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AD2" w:rsidRDefault="00FD3AD2">
      <w:pPr>
        <w:framePr w:wrap="none" w:vAnchor="page" w:hAnchor="page" w:x="545" w:y="283"/>
        <w:rPr>
          <w:sz w:val="2"/>
          <w:szCs w:val="2"/>
        </w:rPr>
      </w:pPr>
    </w:p>
    <w:p w:rsidR="00C167B4" w:rsidRPr="00C167B4" w:rsidRDefault="006045BE" w:rsidP="00C167B4">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00C167B4" w:rsidRPr="00C167B4">
        <w:rPr>
          <w:rFonts w:ascii="Times New Roman" w:eastAsia="Calibri" w:hAnsi="Times New Roman" w:cs="Times New Roman"/>
          <w:b/>
          <w:bCs/>
          <w:color w:val="auto"/>
          <w:sz w:val="28"/>
          <w:szCs w:val="28"/>
          <w:lang w:val="uk-UA" w:bidi="ar-SA"/>
        </w:rPr>
        <w:t xml:space="preserve">світня програма </w:t>
      </w:r>
    </w:p>
    <w:p w:rsidR="00C167B4" w:rsidRPr="00C167B4" w:rsidRDefault="006045BE" w:rsidP="00C167B4">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школи</w:t>
      </w:r>
      <w:r w:rsidR="00C167B4" w:rsidRPr="00C167B4">
        <w:rPr>
          <w:rFonts w:ascii="Times New Roman" w:eastAsia="Calibri" w:hAnsi="Times New Roman" w:cs="Times New Roman"/>
          <w:b/>
          <w:color w:val="auto"/>
          <w:sz w:val="28"/>
          <w:szCs w:val="28"/>
          <w:lang w:val="uk-UA" w:bidi="ar-SA"/>
        </w:rPr>
        <w:t xml:space="preserve"> </w:t>
      </w:r>
      <w:r w:rsidR="00C167B4"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6045BE" w:rsidRDefault="006045BE" w:rsidP="006045BE">
      <w:pPr>
        <w:pStyle w:val="a7"/>
        <w:numPr>
          <w:ilvl w:val="0"/>
          <w:numId w:val="31"/>
        </w:numPr>
        <w:ind w:right="85"/>
        <w:rPr>
          <w:rFonts w:ascii="Times New Roman" w:hAnsi="Times New Roman"/>
          <w:b/>
          <w:sz w:val="28"/>
          <w:szCs w:val="28"/>
        </w:rPr>
      </w:pPr>
      <w:r w:rsidRPr="006045BE">
        <w:rPr>
          <w:rFonts w:ascii="Times New Roman" w:hAnsi="Times New Roman"/>
          <w:b/>
          <w:sz w:val="28"/>
          <w:szCs w:val="28"/>
        </w:rPr>
        <w:t>Вступ</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6045BE" w:rsidP="006045BE">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167B4" w:rsidRPr="00C167B4">
        <w:rPr>
          <w:rFonts w:ascii="Times New Roman" w:eastAsia="Calibri" w:hAnsi="Times New Roman" w:cs="Times New Roman"/>
          <w:color w:val="auto"/>
          <w:sz w:val="28"/>
          <w:szCs w:val="28"/>
          <w:lang w:val="uk-UA" w:bidi="ar-SA"/>
        </w:rPr>
        <w:t>світня програма</w:t>
      </w:r>
      <w:r>
        <w:rPr>
          <w:rFonts w:ascii="Times New Roman" w:eastAsia="Calibri" w:hAnsi="Times New Roman" w:cs="Times New Roman"/>
          <w:color w:val="auto"/>
          <w:sz w:val="28"/>
          <w:szCs w:val="28"/>
          <w:lang w:val="uk-UA" w:bidi="ar-SA"/>
        </w:rPr>
        <w:t xml:space="preserve"> </w:t>
      </w:r>
      <w:r w:rsidR="00C167B4" w:rsidRPr="00C167B4">
        <w:rPr>
          <w:rFonts w:ascii="Times New Roman" w:eastAsia="Calibri" w:hAnsi="Times New Roman" w:cs="Times New Roman"/>
          <w:color w:val="auto"/>
          <w:sz w:val="28"/>
          <w:szCs w:val="28"/>
          <w:lang w:val="uk-UA" w:bidi="ar-SA"/>
        </w:rPr>
        <w:t xml:space="preserve"> ІІІ ступеня </w:t>
      </w:r>
      <w:r w:rsidR="00D37649" w:rsidRPr="00C167B4">
        <w:rPr>
          <w:rFonts w:ascii="Times New Roman" w:eastAsia="Calibri" w:hAnsi="Times New Roman" w:cs="Times New Roman"/>
          <w:color w:val="auto"/>
          <w:sz w:val="28"/>
          <w:szCs w:val="28"/>
          <w:lang w:val="uk-UA" w:bidi="ar-SA"/>
        </w:rPr>
        <w:t xml:space="preserve">(профільна середня освіта) </w:t>
      </w:r>
      <w:r w:rsidR="00D37649">
        <w:rPr>
          <w:rFonts w:ascii="Times New Roman" w:eastAsia="Calibri" w:hAnsi="Times New Roman" w:cs="Times New Roman"/>
          <w:color w:val="auto"/>
          <w:sz w:val="28"/>
          <w:szCs w:val="28"/>
          <w:lang w:val="uk-UA" w:bidi="ar-SA"/>
        </w:rPr>
        <w:t xml:space="preserve"> спеціалізованої школи </w:t>
      </w:r>
      <w:proofErr w:type="spellStart"/>
      <w:r w:rsidR="00D37649">
        <w:rPr>
          <w:rFonts w:ascii="Times New Roman" w:eastAsia="Calibri" w:hAnsi="Times New Roman" w:cs="Times New Roman"/>
          <w:color w:val="auto"/>
          <w:sz w:val="28"/>
          <w:szCs w:val="28"/>
          <w:lang w:val="uk-UA" w:bidi="ar-SA"/>
        </w:rPr>
        <w:t>школи</w:t>
      </w:r>
      <w:proofErr w:type="spellEnd"/>
      <w:r w:rsidR="00D37649">
        <w:rPr>
          <w:rFonts w:ascii="Times New Roman" w:eastAsia="Calibri" w:hAnsi="Times New Roman" w:cs="Times New Roman"/>
          <w:color w:val="auto"/>
          <w:sz w:val="28"/>
          <w:szCs w:val="28"/>
          <w:lang w:val="uk-UA" w:bidi="ar-SA"/>
        </w:rPr>
        <w:t xml:space="preserve"> № 73</w:t>
      </w:r>
      <w:r w:rsidR="00D37649" w:rsidRPr="00C167B4">
        <w:rPr>
          <w:rFonts w:ascii="Times New Roman" w:eastAsia="Calibri" w:hAnsi="Times New Roman" w:cs="Times New Roman"/>
          <w:color w:val="auto"/>
          <w:sz w:val="28"/>
          <w:szCs w:val="28"/>
          <w:lang w:val="uk-UA" w:bidi="ar-SA"/>
        </w:rPr>
        <w:t xml:space="preserve"> </w:t>
      </w:r>
      <w:r w:rsidR="00C167B4" w:rsidRPr="00C167B4">
        <w:rPr>
          <w:rFonts w:ascii="Times New Roman" w:eastAsia="Calibri" w:hAnsi="Times New Roman" w:cs="Times New Roman"/>
          <w:color w:val="auto"/>
          <w:sz w:val="28"/>
          <w:szCs w:val="28"/>
          <w:lang w:val="uk-UA" w:bidi="ar-SA"/>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cs="Times New Roman"/>
          <w:color w:val="auto"/>
          <w:sz w:val="28"/>
          <w:szCs w:val="28"/>
          <w:lang w:val="uk-UA" w:bidi="ar-SA"/>
        </w:rPr>
        <w:t>, відповідно до наказу МОН України від 20.04.2018 року № 408 «</w:t>
      </w:r>
      <w:r w:rsidRPr="006045BE">
        <w:rPr>
          <w:rStyle w:val="af7"/>
          <w:rFonts w:ascii="Times New Roman" w:hAnsi="Times New Roman" w:cs="Times New Roman"/>
          <w:b w:val="0"/>
          <w:sz w:val="28"/>
          <w:szCs w:val="28"/>
          <w:bdr w:val="none" w:sz="0" w:space="0" w:color="auto" w:frame="1"/>
          <w:shd w:val="clear" w:color="auto" w:fill="FFFFFF"/>
          <w:lang w:val="uk-UA"/>
        </w:rPr>
        <w:t>Про затвердження типової</w:t>
      </w:r>
      <w:r>
        <w:rPr>
          <w:rStyle w:val="af7"/>
          <w:rFonts w:ascii="Times New Roman" w:hAnsi="Times New Roman" w:cs="Times New Roman"/>
          <w:b w:val="0"/>
          <w:sz w:val="28"/>
          <w:szCs w:val="28"/>
          <w:bdr w:val="none" w:sz="0" w:space="0" w:color="auto" w:frame="1"/>
          <w:shd w:val="clear" w:color="auto" w:fill="FFFFFF"/>
          <w:lang w:val="uk-UA"/>
        </w:rPr>
        <w:t xml:space="preserve"> </w:t>
      </w:r>
      <w:r w:rsidRPr="006045BE">
        <w:rPr>
          <w:rStyle w:val="af7"/>
          <w:rFonts w:ascii="Times New Roman" w:hAnsi="Times New Roman" w:cs="Times New Roman"/>
          <w:b w:val="0"/>
          <w:sz w:val="28"/>
          <w:szCs w:val="28"/>
          <w:bdr w:val="none" w:sz="0" w:space="0" w:color="auto" w:frame="1"/>
          <w:shd w:val="clear" w:color="auto" w:fill="FFFFFF"/>
          <w:lang w:val="uk-UA"/>
        </w:rPr>
        <w:t>освітньої програми закладів</w:t>
      </w:r>
      <w:r>
        <w:rPr>
          <w:rStyle w:val="af7"/>
          <w:rFonts w:ascii="Times New Roman" w:hAnsi="Times New Roman" w:cs="Times New Roman"/>
          <w:b w:val="0"/>
          <w:sz w:val="28"/>
          <w:szCs w:val="28"/>
          <w:bdr w:val="none" w:sz="0" w:space="0" w:color="auto" w:frame="1"/>
          <w:shd w:val="clear" w:color="auto" w:fill="FFFFFF"/>
          <w:lang w:val="uk-UA"/>
        </w:rPr>
        <w:t xml:space="preserve"> </w:t>
      </w:r>
      <w:r w:rsidRPr="006045BE">
        <w:rPr>
          <w:rStyle w:val="af7"/>
          <w:rFonts w:ascii="Times New Roman" w:hAnsi="Times New Roman" w:cs="Times New Roman"/>
          <w:b w:val="0"/>
          <w:sz w:val="28"/>
          <w:szCs w:val="28"/>
          <w:bdr w:val="none" w:sz="0" w:space="0" w:color="auto" w:frame="1"/>
          <w:shd w:val="clear" w:color="auto" w:fill="FFFFFF"/>
          <w:lang w:val="uk-UA"/>
        </w:rPr>
        <w:t>загальної середньої освіти</w:t>
      </w:r>
      <w:r>
        <w:rPr>
          <w:rStyle w:val="af7"/>
          <w:rFonts w:ascii="Times New Roman" w:hAnsi="Times New Roman" w:cs="Times New Roman"/>
          <w:b w:val="0"/>
          <w:sz w:val="28"/>
          <w:szCs w:val="28"/>
          <w:bdr w:val="none" w:sz="0" w:space="0" w:color="auto" w:frame="1"/>
          <w:shd w:val="clear" w:color="auto" w:fill="FFFFFF"/>
          <w:lang w:val="uk-UA"/>
        </w:rPr>
        <w:t xml:space="preserve"> </w:t>
      </w:r>
      <w:r w:rsidRPr="006045BE">
        <w:rPr>
          <w:rStyle w:val="af7"/>
          <w:rFonts w:ascii="Times New Roman" w:hAnsi="Times New Roman" w:cs="Times New Roman"/>
          <w:b w:val="0"/>
          <w:sz w:val="28"/>
          <w:szCs w:val="28"/>
          <w:bdr w:val="none" w:sz="0" w:space="0" w:color="auto" w:frame="1"/>
          <w:shd w:val="clear" w:color="auto" w:fill="FFFFFF"/>
        </w:rPr>
        <w:t>III</w:t>
      </w:r>
      <w:r w:rsidRPr="006045BE">
        <w:rPr>
          <w:rStyle w:val="af7"/>
          <w:rFonts w:ascii="Times New Roman" w:hAnsi="Times New Roman" w:cs="Times New Roman"/>
          <w:b w:val="0"/>
          <w:sz w:val="28"/>
          <w:szCs w:val="28"/>
          <w:bdr w:val="none" w:sz="0" w:space="0" w:color="auto" w:frame="1"/>
          <w:shd w:val="clear" w:color="auto" w:fill="FFFFFF"/>
          <w:lang w:val="uk-UA"/>
        </w:rPr>
        <w:t xml:space="preserve"> ступеня</w:t>
      </w:r>
      <w:r>
        <w:rPr>
          <w:rStyle w:val="af7"/>
          <w:rFonts w:ascii="Times New Roman" w:hAnsi="Times New Roman" w:cs="Times New Roman"/>
          <w:b w:val="0"/>
          <w:sz w:val="28"/>
          <w:szCs w:val="28"/>
          <w:bdr w:val="none" w:sz="0" w:space="0" w:color="auto" w:frame="1"/>
          <w:shd w:val="clear" w:color="auto" w:fill="FFFFFF"/>
          <w:lang w:val="uk-UA"/>
        </w:rPr>
        <w:t>»</w:t>
      </w:r>
      <w:r w:rsidR="00C167B4" w:rsidRPr="00C167B4">
        <w:rPr>
          <w:rFonts w:ascii="Times New Roman" w:eastAsia="Calibri" w:hAnsi="Times New Roman" w:cs="Times New Roman"/>
          <w:color w:val="auto"/>
          <w:sz w:val="28"/>
          <w:szCs w:val="28"/>
          <w:lang w:val="uk-UA" w:bidi="ar-SA"/>
        </w:rPr>
        <w:t>.</w:t>
      </w:r>
    </w:p>
    <w:p w:rsidR="00C167B4" w:rsidRPr="00C167B4" w:rsidRDefault="006045BE" w:rsidP="00C167B4">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167B4" w:rsidRPr="00C167B4">
        <w:rPr>
          <w:rFonts w:ascii="Times New Roman" w:eastAsia="Calibri" w:hAnsi="Times New Roman" w:cs="Times New Roman"/>
          <w:color w:val="auto"/>
          <w:sz w:val="28"/>
          <w:szCs w:val="28"/>
          <w:lang w:val="uk-UA" w:bidi="ar-SA"/>
        </w:rPr>
        <w:t xml:space="preserve">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6045BE" w:rsidP="00C167B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C167B4" w:rsidRPr="00C167B4">
        <w:rPr>
          <w:rFonts w:ascii="Times New Roman" w:eastAsia="Calibri" w:hAnsi="Times New Roman" w:cs="Times New Roman"/>
          <w:color w:val="auto"/>
          <w:sz w:val="28"/>
          <w:szCs w:val="28"/>
          <w:lang w:val="uk-UA" w:bidi="ar-SA"/>
        </w:rPr>
        <w:t xml:space="preserve">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D23FB0" w:rsidRPr="00C167B4" w:rsidRDefault="00D23FB0"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p>
    <w:p w:rsidR="006045BE" w:rsidRPr="00C167B4" w:rsidRDefault="006045BE" w:rsidP="00C167B4">
      <w:pPr>
        <w:widowControl/>
        <w:ind w:firstLine="709"/>
        <w:jc w:val="both"/>
        <w:rPr>
          <w:rFonts w:ascii="Times New Roman" w:eastAsia="Calibri" w:hAnsi="Times New Roman" w:cs="Times New Roman"/>
          <w:color w:val="auto"/>
          <w:sz w:val="28"/>
          <w:szCs w:val="28"/>
          <w:lang w:val="uk-UA" w:bidi="ar-SA"/>
        </w:rPr>
      </w:pPr>
      <w:r w:rsidRPr="006045BE">
        <w:rPr>
          <w:rFonts w:ascii="Times New Roman" w:eastAsia="Calibri" w:hAnsi="Times New Roman" w:cs="Times New Roman"/>
          <w:b/>
          <w:color w:val="auto"/>
          <w:sz w:val="28"/>
          <w:szCs w:val="28"/>
          <w:lang w:val="uk-UA" w:bidi="ar-SA"/>
        </w:rPr>
        <w:t xml:space="preserve">2. </w:t>
      </w:r>
      <w:r w:rsidR="00C167B4" w:rsidRPr="006045BE">
        <w:rPr>
          <w:rFonts w:ascii="Times New Roman" w:eastAsia="Calibri" w:hAnsi="Times New Roman" w:cs="Times New Roman"/>
          <w:b/>
          <w:color w:val="auto"/>
          <w:sz w:val="28"/>
          <w:szCs w:val="28"/>
          <w:lang w:val="uk-UA" w:bidi="ar-SA"/>
        </w:rPr>
        <w:t xml:space="preserve">Загальний обсяг навчального навантаження та орієнтовна тривалість і можливі взаємозв’язки освітніх галузей, предметів, дисциплін. </w:t>
      </w:r>
      <w:r w:rsidR="00C167B4" w:rsidRPr="00C167B4">
        <w:rPr>
          <w:rFonts w:ascii="Times New Roman" w:eastAsia="Calibri" w:hAnsi="Times New Roman" w:cs="Times New Roman"/>
          <w:color w:val="auto"/>
          <w:sz w:val="28"/>
          <w:szCs w:val="28"/>
          <w:lang w:val="uk-UA" w:bidi="ar-SA"/>
        </w:rPr>
        <w:t xml:space="preserve">Загальний обсяг навчального навантаження здобувачів профільної середньої освіти для </w:t>
      </w:r>
      <w:r w:rsidR="00C167B4" w:rsidRPr="00C167B4">
        <w:rPr>
          <w:rFonts w:ascii="Times New Roman" w:eastAsia="Calibri" w:hAnsi="Times New Roman" w:cs="Times New Roman"/>
          <w:color w:val="auto"/>
          <w:sz w:val="28"/>
          <w:szCs w:val="28"/>
          <w:lang w:val="uk-UA" w:bidi="ar-SA"/>
        </w:rPr>
        <w:br/>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245"/>
        <w:gridCol w:w="5386"/>
      </w:tblGrid>
      <w:tr w:rsidR="006045BE" w:rsidRPr="006045BE" w:rsidTr="00471D03">
        <w:tc>
          <w:tcPr>
            <w:tcW w:w="42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45BE" w:rsidRPr="006045BE" w:rsidRDefault="006045BE" w:rsidP="006045BE">
            <w:pPr>
              <w:widowControl/>
              <w:jc w:val="both"/>
              <w:rPr>
                <w:rFonts w:ascii="Times New Roman" w:eastAsia="Times New Roman" w:hAnsi="Times New Roman" w:cs="Times New Roman"/>
                <w:color w:val="auto"/>
                <w:sz w:val="28"/>
                <w:szCs w:val="28"/>
                <w:lang w:val="uk-UA" w:eastAsia="uk-UA" w:bidi="ar-SA"/>
              </w:rPr>
            </w:pPr>
            <w:r w:rsidRPr="006045BE">
              <w:rPr>
                <w:rFonts w:ascii="Times New Roman" w:eastAsia="Times New Roman" w:hAnsi="Times New Roman" w:cs="Times New Roman"/>
                <w:color w:val="auto"/>
                <w:sz w:val="28"/>
                <w:szCs w:val="28"/>
                <w:lang w:val="uk-UA" w:eastAsia="uk-UA" w:bidi="ar-SA"/>
              </w:rPr>
              <w:t>10 клас</w:t>
            </w:r>
          </w:p>
        </w:tc>
        <w:tc>
          <w:tcPr>
            <w:tcW w:w="53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45BE" w:rsidRPr="006045BE" w:rsidRDefault="006045BE" w:rsidP="006045BE">
            <w:pPr>
              <w:widowControl/>
              <w:jc w:val="both"/>
              <w:rPr>
                <w:rFonts w:ascii="Times New Roman" w:eastAsia="Times New Roman" w:hAnsi="Times New Roman" w:cs="Times New Roman"/>
                <w:color w:val="auto"/>
                <w:sz w:val="28"/>
                <w:szCs w:val="28"/>
                <w:lang w:val="uk-UA" w:eastAsia="uk-UA" w:bidi="ar-SA"/>
              </w:rPr>
            </w:pPr>
            <w:r w:rsidRPr="006045BE">
              <w:rPr>
                <w:rFonts w:ascii="Times New Roman" w:eastAsia="Times New Roman" w:hAnsi="Times New Roman" w:cs="Times New Roman"/>
                <w:color w:val="auto"/>
                <w:sz w:val="28"/>
                <w:szCs w:val="28"/>
                <w:lang w:val="uk-UA" w:eastAsia="uk-UA" w:bidi="ar-SA"/>
              </w:rPr>
              <w:t>1260</w:t>
            </w:r>
            <w:r w:rsidRPr="00C167B4">
              <w:rPr>
                <w:rFonts w:ascii="Times New Roman" w:eastAsia="Calibri" w:hAnsi="Times New Roman" w:cs="Times New Roman"/>
                <w:color w:val="auto"/>
                <w:sz w:val="28"/>
                <w:szCs w:val="28"/>
                <w:lang w:val="uk-UA" w:bidi="ar-SA"/>
              </w:rPr>
              <w:t xml:space="preserve"> годин/навчальний рік</w:t>
            </w:r>
          </w:p>
        </w:tc>
      </w:tr>
    </w:tbl>
    <w:p w:rsid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навчальному плані заклад</w:t>
      </w:r>
      <w:r w:rsidR="006045BE">
        <w:rPr>
          <w:rFonts w:ascii="Times New Roman" w:eastAsia="Calibri" w:hAnsi="Times New Roman" w:cs="Times New Roman"/>
          <w:color w:val="auto"/>
          <w:sz w:val="28"/>
          <w:szCs w:val="28"/>
          <w:lang w:val="uk-UA" w:bidi="ar-SA"/>
        </w:rPr>
        <w:t>у</w:t>
      </w:r>
      <w:r w:rsidRPr="00C167B4">
        <w:rPr>
          <w:rFonts w:ascii="Times New Roman" w:eastAsia="Calibri" w:hAnsi="Times New Roman" w:cs="Times New Roman"/>
          <w:color w:val="auto"/>
          <w:sz w:val="28"/>
          <w:szCs w:val="28"/>
          <w:lang w:val="uk-UA" w:bidi="ar-SA"/>
        </w:rPr>
        <w:t xml:space="preserve"> загальної середньої освіти ІІІ ступеня (далі –навчальний план). </w:t>
      </w:r>
    </w:p>
    <w:p w:rsidR="00D23FB0" w:rsidRDefault="00D23FB0" w:rsidP="00C167B4">
      <w:pPr>
        <w:widowControl/>
        <w:ind w:firstLine="709"/>
        <w:jc w:val="both"/>
        <w:rPr>
          <w:rFonts w:ascii="Times New Roman" w:eastAsia="Calibri" w:hAnsi="Times New Roman" w:cs="Times New Roman"/>
          <w:color w:val="auto"/>
          <w:sz w:val="28"/>
          <w:szCs w:val="28"/>
          <w:lang w:val="uk-UA" w:bidi="ar-SA"/>
        </w:rPr>
      </w:pPr>
    </w:p>
    <w:p w:rsidR="006045BE" w:rsidRPr="00EF0935" w:rsidRDefault="006045BE" w:rsidP="00EF0935">
      <w:pPr>
        <w:pStyle w:val="a7"/>
        <w:numPr>
          <w:ilvl w:val="0"/>
          <w:numId w:val="33"/>
        </w:numPr>
        <w:jc w:val="both"/>
        <w:rPr>
          <w:rFonts w:ascii="Times New Roman" w:hAnsi="Times New Roman"/>
          <w:b/>
          <w:sz w:val="28"/>
          <w:szCs w:val="28"/>
        </w:rPr>
      </w:pPr>
      <w:r w:rsidRPr="00EF0935">
        <w:rPr>
          <w:rFonts w:ascii="Times New Roman" w:hAnsi="Times New Roman"/>
          <w:b/>
          <w:sz w:val="28"/>
          <w:szCs w:val="28"/>
        </w:rPr>
        <w:t>Навчальний план.</w:t>
      </w:r>
      <w:r w:rsidR="00704571">
        <w:rPr>
          <w:rFonts w:ascii="Times New Roman" w:hAnsi="Times New Roman"/>
          <w:b/>
          <w:sz w:val="28"/>
          <w:szCs w:val="28"/>
        </w:rPr>
        <w:t xml:space="preserve"> </w:t>
      </w:r>
    </w:p>
    <w:p w:rsidR="00C167B4" w:rsidRPr="00471D03"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w:t>
      </w:r>
      <w:r w:rsidR="006045BE">
        <w:rPr>
          <w:rFonts w:ascii="Times New Roman" w:eastAsia="Calibri" w:hAnsi="Times New Roman" w:cs="Times New Roman"/>
          <w:color w:val="auto"/>
          <w:sz w:val="28"/>
          <w:szCs w:val="28"/>
          <w:lang w:val="uk-UA" w:bidi="ar-SA"/>
        </w:rPr>
        <w:t>авчальний план для 10</w:t>
      </w:r>
      <w:r w:rsidRPr="00C167B4">
        <w:rPr>
          <w:rFonts w:ascii="Times New Roman" w:eastAsia="Calibri" w:hAnsi="Times New Roman" w:cs="Times New Roman"/>
          <w:color w:val="auto"/>
          <w:sz w:val="28"/>
          <w:szCs w:val="28"/>
          <w:lang w:val="uk-UA" w:bidi="ar-SA"/>
        </w:rPr>
        <w:t xml:space="preserve"> клас</w:t>
      </w:r>
      <w:r w:rsidR="006045BE">
        <w:rPr>
          <w:rFonts w:ascii="Times New Roman" w:eastAsia="Calibri" w:hAnsi="Times New Roman" w:cs="Times New Roman"/>
          <w:color w:val="auto"/>
          <w:sz w:val="28"/>
          <w:szCs w:val="28"/>
          <w:lang w:val="uk-UA" w:bidi="ar-SA"/>
        </w:rPr>
        <w:t>у</w:t>
      </w:r>
      <w:r w:rsidRPr="00C167B4">
        <w:rPr>
          <w:rFonts w:ascii="Times New Roman" w:eastAsia="Calibri" w:hAnsi="Times New Roman" w:cs="Times New Roman"/>
          <w:color w:val="auto"/>
          <w:sz w:val="28"/>
          <w:szCs w:val="28"/>
          <w:lang w:val="uk-UA" w:bidi="ar-SA"/>
        </w:rPr>
        <w:t xml:space="preserve"> заклад</w:t>
      </w:r>
      <w:r w:rsidR="006045BE">
        <w:rPr>
          <w:rFonts w:ascii="Times New Roman" w:eastAsia="Calibri" w:hAnsi="Times New Roman" w:cs="Times New Roman"/>
          <w:color w:val="auto"/>
          <w:sz w:val="28"/>
          <w:szCs w:val="28"/>
          <w:lang w:val="uk-UA" w:bidi="ar-SA"/>
        </w:rPr>
        <w:t>у</w:t>
      </w:r>
      <w:r w:rsidRPr="00C167B4">
        <w:rPr>
          <w:rFonts w:ascii="Times New Roman" w:eastAsia="Calibri" w:hAnsi="Times New Roman" w:cs="Times New Roman"/>
          <w:color w:val="auto"/>
          <w:sz w:val="28"/>
          <w:szCs w:val="28"/>
          <w:lang w:val="uk-UA" w:bidi="ar-SA"/>
        </w:rPr>
        <w:t xml:space="preserve">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w:t>
      </w:r>
      <w:r w:rsidRPr="00C167B4">
        <w:rPr>
          <w:rFonts w:ascii="Times New Roman" w:eastAsia="Calibri" w:hAnsi="Times New Roman" w:cs="Times New Roman"/>
          <w:color w:val="auto"/>
          <w:sz w:val="28"/>
          <w:szCs w:val="28"/>
          <w:lang w:val="uk-UA" w:bidi="ar-SA"/>
        </w:rPr>
        <w:lastRenderedPageBreak/>
        <w:t>спеціальних курсів, а також передбачає години на факультативи, індивідуальні заняття тощо.</w:t>
      </w:r>
      <w:r w:rsidR="00D23FB0">
        <w:rPr>
          <w:rFonts w:ascii="Times New Roman" w:eastAsia="Calibri" w:hAnsi="Times New Roman" w:cs="Times New Roman"/>
          <w:color w:val="auto"/>
          <w:sz w:val="28"/>
          <w:szCs w:val="28"/>
          <w:lang w:val="uk-UA" w:bidi="ar-SA"/>
        </w:rPr>
        <w:t xml:space="preserve"> </w:t>
      </w:r>
      <w:r w:rsidR="00D23FB0" w:rsidRPr="00471D03">
        <w:rPr>
          <w:rFonts w:ascii="Times New Roman" w:eastAsia="Calibri" w:hAnsi="Times New Roman" w:cs="Times New Roman"/>
          <w:color w:val="auto"/>
          <w:sz w:val="28"/>
          <w:szCs w:val="28"/>
          <w:lang w:val="uk-UA" w:bidi="ar-SA"/>
        </w:rPr>
        <w:t>(Додаток</w:t>
      </w:r>
      <w:r w:rsidR="00471D03" w:rsidRPr="00471D03">
        <w:rPr>
          <w:rFonts w:ascii="Times New Roman" w:eastAsia="Calibri" w:hAnsi="Times New Roman" w:cs="Times New Roman"/>
          <w:color w:val="auto"/>
          <w:sz w:val="28"/>
          <w:szCs w:val="28"/>
          <w:lang w:val="uk-UA" w:bidi="ar-SA"/>
        </w:rPr>
        <w:t xml:space="preserve"> </w:t>
      </w:r>
      <w:r w:rsidR="00F376FC">
        <w:rPr>
          <w:rFonts w:ascii="Times New Roman" w:eastAsia="Calibri" w:hAnsi="Times New Roman" w:cs="Times New Roman"/>
          <w:color w:val="auto"/>
          <w:sz w:val="28"/>
          <w:szCs w:val="28"/>
          <w:lang w:val="uk-UA" w:bidi="ar-SA"/>
        </w:rPr>
        <w:t>7</w:t>
      </w:r>
      <w:bookmarkStart w:id="0" w:name="_GoBack"/>
      <w:bookmarkEnd w:id="0"/>
      <w:r w:rsidR="00D23FB0" w:rsidRPr="00471D03">
        <w:rPr>
          <w:rFonts w:ascii="Times New Roman" w:eastAsia="Calibri" w:hAnsi="Times New Roman" w:cs="Times New Roman"/>
          <w:color w:val="auto"/>
          <w:sz w:val="28"/>
          <w:szCs w:val="28"/>
          <w:lang w:val="uk-UA" w:bidi="ar-SA"/>
        </w:rPr>
        <w:t xml:space="preserve"> )</w:t>
      </w:r>
    </w:p>
    <w:p w:rsidR="00F26067" w:rsidRDefault="00F26067" w:rsidP="004E3538">
      <w:pPr>
        <w:widowControl/>
        <w:jc w:val="both"/>
        <w:rPr>
          <w:rFonts w:ascii="Times New Roman" w:eastAsia="Times New Roman" w:hAnsi="Times New Roman" w:cs="Times New Roman"/>
          <w:color w:val="auto"/>
          <w:sz w:val="28"/>
          <w:szCs w:val="28"/>
          <w:lang w:val="uk-UA" w:eastAsia="uk-UA" w:bidi="ar-SA"/>
        </w:rPr>
      </w:pPr>
    </w:p>
    <w:p w:rsidR="004E3538" w:rsidRPr="00F26067" w:rsidRDefault="00F26067" w:rsidP="00E053CA">
      <w:pPr>
        <w:pStyle w:val="a7"/>
        <w:numPr>
          <w:ilvl w:val="0"/>
          <w:numId w:val="33"/>
        </w:numPr>
        <w:jc w:val="both"/>
        <w:rPr>
          <w:rFonts w:ascii="Times New Roman" w:eastAsia="Times New Roman" w:hAnsi="Times New Roman"/>
          <w:b/>
          <w:sz w:val="28"/>
          <w:szCs w:val="28"/>
          <w:lang w:eastAsia="uk-UA"/>
        </w:rPr>
      </w:pPr>
      <w:r w:rsidRPr="00F26067">
        <w:rPr>
          <w:rFonts w:ascii="Times New Roman" w:eastAsia="Times New Roman" w:hAnsi="Times New Roman"/>
          <w:b/>
          <w:sz w:val="28"/>
          <w:szCs w:val="28"/>
          <w:lang w:eastAsia="uk-UA"/>
        </w:rPr>
        <w:t>Перелік навчальних програм.</w:t>
      </w:r>
    </w:p>
    <w:p w:rsidR="004E3538" w:rsidRPr="004E3538" w:rsidRDefault="004E3538" w:rsidP="004E3538">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 xml:space="preserve">         Відповідно до наказу Міністерства освіти та науки України від 20.04.2018 року № 408 «Про затвердження типової освітньої програми закладів загальної середньої освіти ІІІ ступеня» (Таблиця 4 до Типової програми) у 2018-2019 навчальному році освітній процес здійснюватиметься за такими програмами:</w:t>
      </w:r>
    </w:p>
    <w:p w:rsidR="004E3538" w:rsidRPr="004E3538" w:rsidRDefault="004E3538" w:rsidP="004E3538">
      <w:pPr>
        <w:widowControl/>
        <w:jc w:val="both"/>
        <w:rPr>
          <w:rFonts w:ascii="Times New Roman" w:eastAsia="Times New Roman" w:hAnsi="Times New Roman" w:cs="Times New Roman"/>
          <w:color w:val="auto"/>
          <w:sz w:val="28"/>
          <w:szCs w:val="28"/>
          <w:lang w:val="uk-UA" w:eastAsia="uk-U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366"/>
        <w:gridCol w:w="2634"/>
        <w:gridCol w:w="2925"/>
      </w:tblGrid>
      <w:tr w:rsidR="004E3538" w:rsidRPr="004E3538" w:rsidTr="00471D03">
        <w:trPr>
          <w:trHeight w:val="20"/>
        </w:trPr>
        <w:tc>
          <w:tcPr>
            <w:tcW w:w="432" w:type="pct"/>
          </w:tcPr>
          <w:p w:rsidR="004E3538" w:rsidRPr="004E3538" w:rsidRDefault="004E3538" w:rsidP="004E3538">
            <w:pPr>
              <w:widowControl/>
              <w:rPr>
                <w:rFonts w:ascii="Times New Roman" w:eastAsia="Calibri" w:hAnsi="Times New Roman" w:cs="Times New Roman"/>
                <w:b/>
                <w:color w:val="auto"/>
                <w:sz w:val="28"/>
                <w:szCs w:val="28"/>
                <w:lang w:val="uk-UA" w:bidi="ar-SA"/>
              </w:rPr>
            </w:pPr>
            <w:r w:rsidRPr="004E3538">
              <w:rPr>
                <w:rFonts w:ascii="Times New Roman" w:eastAsia="Calibri" w:hAnsi="Times New Roman" w:cs="Times New Roman"/>
                <w:b/>
                <w:color w:val="auto"/>
                <w:sz w:val="28"/>
                <w:szCs w:val="28"/>
                <w:lang w:val="uk-UA" w:bidi="ar-SA"/>
              </w:rPr>
              <w:t>№ п/п</w:t>
            </w:r>
          </w:p>
        </w:tc>
        <w:tc>
          <w:tcPr>
            <w:tcW w:w="1723" w:type="pct"/>
          </w:tcPr>
          <w:p w:rsidR="004E3538" w:rsidRPr="004E3538" w:rsidRDefault="004E3538" w:rsidP="004E3538">
            <w:pPr>
              <w:widowControl/>
              <w:jc w:val="center"/>
              <w:rPr>
                <w:rFonts w:ascii="Times New Roman" w:eastAsia="Calibri" w:hAnsi="Times New Roman" w:cs="Times New Roman"/>
                <w:b/>
                <w:color w:val="auto"/>
                <w:sz w:val="28"/>
                <w:szCs w:val="28"/>
                <w:lang w:val="uk-UA" w:bidi="ar-SA"/>
              </w:rPr>
            </w:pPr>
            <w:r w:rsidRPr="004E3538">
              <w:rPr>
                <w:rFonts w:ascii="Times New Roman" w:eastAsia="Calibri" w:hAnsi="Times New Roman" w:cs="Times New Roman"/>
                <w:b/>
                <w:color w:val="auto"/>
                <w:sz w:val="28"/>
                <w:szCs w:val="28"/>
                <w:lang w:val="uk-UA" w:bidi="ar-SA"/>
              </w:rPr>
              <w:t>Назва навчальної програми</w:t>
            </w:r>
          </w:p>
        </w:tc>
        <w:tc>
          <w:tcPr>
            <w:tcW w:w="1348" w:type="pct"/>
            <w:vAlign w:val="center"/>
          </w:tcPr>
          <w:p w:rsidR="004E3538" w:rsidRPr="004E3538" w:rsidRDefault="004E3538" w:rsidP="004E3538">
            <w:pPr>
              <w:widowControl/>
              <w:jc w:val="center"/>
              <w:rPr>
                <w:rFonts w:ascii="Times New Roman" w:eastAsia="Calibri" w:hAnsi="Times New Roman" w:cs="Times New Roman"/>
                <w:b/>
                <w:color w:val="auto"/>
                <w:sz w:val="28"/>
                <w:szCs w:val="28"/>
                <w:lang w:val="uk-UA" w:bidi="ar-SA"/>
              </w:rPr>
            </w:pPr>
            <w:r w:rsidRPr="004E3538">
              <w:rPr>
                <w:rFonts w:ascii="Times New Roman" w:eastAsia="Calibri" w:hAnsi="Times New Roman" w:cs="Times New Roman"/>
                <w:b/>
                <w:color w:val="auto"/>
                <w:sz w:val="28"/>
                <w:szCs w:val="28"/>
                <w:lang w:val="uk-UA" w:bidi="ar-SA"/>
              </w:rPr>
              <w:t>Рівень вивчення</w:t>
            </w:r>
          </w:p>
        </w:tc>
        <w:tc>
          <w:tcPr>
            <w:tcW w:w="1497" w:type="pct"/>
          </w:tcPr>
          <w:p w:rsidR="004E3538" w:rsidRPr="004E3538" w:rsidRDefault="004E3538" w:rsidP="004E3538">
            <w:pPr>
              <w:widowControl/>
              <w:jc w:val="center"/>
              <w:rPr>
                <w:rFonts w:ascii="Times New Roman" w:eastAsia="Calibri" w:hAnsi="Times New Roman" w:cs="Times New Roman"/>
                <w:b/>
                <w:color w:val="auto"/>
                <w:sz w:val="28"/>
                <w:szCs w:val="28"/>
                <w:lang w:val="uk-UA" w:bidi="ar-SA"/>
              </w:rPr>
            </w:pPr>
            <w:r w:rsidRPr="004E3538">
              <w:rPr>
                <w:rFonts w:ascii="Times New Roman" w:eastAsia="Calibri" w:hAnsi="Times New Roman" w:cs="Times New Roman"/>
                <w:b/>
                <w:color w:val="auto"/>
                <w:sz w:val="28"/>
                <w:szCs w:val="28"/>
                <w:lang w:val="uk-UA" w:bidi="ar-SA"/>
              </w:rPr>
              <w:t>Клас/група</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Українська мова</w:t>
            </w:r>
          </w:p>
        </w:tc>
        <w:tc>
          <w:tcPr>
            <w:tcW w:w="1348"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 xml:space="preserve">Група  економічного профілю </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Українська мова</w:t>
            </w:r>
          </w:p>
        </w:tc>
        <w:tc>
          <w:tcPr>
            <w:tcW w:w="1348" w:type="pct"/>
          </w:tcPr>
          <w:p w:rsidR="004E3538" w:rsidRPr="004E3538" w:rsidRDefault="004E3538" w:rsidP="004E3538">
            <w:pPr>
              <w:widowControl/>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Профільний рівень</w:t>
            </w:r>
          </w:p>
        </w:tc>
        <w:tc>
          <w:tcPr>
            <w:tcW w:w="1497"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 xml:space="preserve">Група  філологічного профілю </w:t>
            </w:r>
          </w:p>
        </w:tc>
      </w:tr>
      <w:tr w:rsidR="004E3538" w:rsidRPr="004E3538" w:rsidTr="00471D03">
        <w:trPr>
          <w:trHeight w:val="375"/>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Біологія і екологія</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Всесвітня історія</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Географія</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ind w:left="-108"/>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1348"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ind w:left="-108"/>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 xml:space="preserve"> Економіка</w:t>
            </w:r>
          </w:p>
        </w:tc>
        <w:tc>
          <w:tcPr>
            <w:tcW w:w="1348"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Профільний рівень</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Зарубіжна література</w:t>
            </w:r>
          </w:p>
        </w:tc>
        <w:tc>
          <w:tcPr>
            <w:tcW w:w="1348" w:type="pct"/>
          </w:tcPr>
          <w:p w:rsidR="004E3538" w:rsidRPr="004E3538" w:rsidRDefault="004E3538" w:rsidP="004E3538">
            <w:pPr>
              <w:widowControl/>
              <w:contextualSpacing/>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Захист Вітчизни</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Times New Roman" w:hAnsi="Times New Roman" w:cs="Times New Roman"/>
                <w:color w:val="auto"/>
                <w:sz w:val="28"/>
                <w:szCs w:val="28"/>
                <w:lang w:val="uk-UA" w:bidi="ar-SA"/>
              </w:rPr>
              <w:t xml:space="preserve">Інформатика </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Історія України</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 xml:space="preserve">Технології </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Українська література</w:t>
            </w:r>
          </w:p>
        </w:tc>
        <w:tc>
          <w:tcPr>
            <w:tcW w:w="1348" w:type="pct"/>
          </w:tcPr>
          <w:p w:rsidR="004E3538" w:rsidRPr="004E3538" w:rsidRDefault="004E3538" w:rsidP="004E3538">
            <w:pPr>
              <w:widowControl/>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Українська література</w:t>
            </w:r>
          </w:p>
        </w:tc>
        <w:tc>
          <w:tcPr>
            <w:tcW w:w="1348" w:type="pct"/>
          </w:tcPr>
          <w:p w:rsidR="004E3538" w:rsidRPr="004E3538" w:rsidRDefault="004E3538" w:rsidP="004E3538">
            <w:pPr>
              <w:widowControl/>
              <w:contextualSpacing/>
              <w:rPr>
                <w:rFonts w:ascii="Times New Roman" w:eastAsia="Times New Roman"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Профільний рівень</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Група  філологічного профілю</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4E3538">
              <w:rPr>
                <w:rFonts w:ascii="Times New Roman" w:eastAsia="Calibri" w:hAnsi="Times New Roman" w:cs="Times New Roman"/>
                <w:color w:val="auto"/>
                <w:sz w:val="28"/>
                <w:szCs w:val="28"/>
                <w:lang w:val="uk-UA" w:bidi="ar-SA"/>
              </w:rPr>
              <w:t>Локтєва</w:t>
            </w:r>
            <w:proofErr w:type="spellEnd"/>
            <w:r w:rsidRPr="004E3538">
              <w:rPr>
                <w:rFonts w:ascii="Times New Roman" w:eastAsia="Calibri" w:hAnsi="Times New Roman" w:cs="Times New Roman"/>
                <w:color w:val="auto"/>
                <w:sz w:val="28"/>
                <w:szCs w:val="28"/>
                <w:lang w:val="uk-UA" w:bidi="ar-SA"/>
              </w:rPr>
              <w:t xml:space="preserve"> В. М.)</w:t>
            </w:r>
          </w:p>
        </w:tc>
        <w:tc>
          <w:tcPr>
            <w:tcW w:w="1348" w:type="pct"/>
          </w:tcPr>
          <w:p w:rsidR="004E3538" w:rsidRPr="004E3538" w:rsidRDefault="004E3538" w:rsidP="004E3538">
            <w:pPr>
              <w:widowControl/>
              <w:spacing w:after="200" w:line="276" w:lineRule="auto"/>
              <w:rPr>
                <w:rFonts w:ascii="Calibri" w:eastAsia="Calibri" w:hAnsi="Calibri" w:cs="Times New Roman"/>
                <w:color w:val="auto"/>
                <w:sz w:val="22"/>
                <w:szCs w:val="22"/>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spacing w:after="200" w:line="276" w:lineRule="auto"/>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Фізична культура</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Хімія</w:t>
            </w:r>
          </w:p>
        </w:tc>
        <w:tc>
          <w:tcPr>
            <w:tcW w:w="1348"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contextualSpacing/>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r w:rsidR="004E3538" w:rsidRPr="004E3538" w:rsidTr="00471D03">
        <w:trPr>
          <w:trHeight w:val="20"/>
        </w:trPr>
        <w:tc>
          <w:tcPr>
            <w:tcW w:w="432" w:type="pct"/>
          </w:tcPr>
          <w:p w:rsidR="004E3538" w:rsidRPr="004E3538" w:rsidRDefault="004E3538" w:rsidP="004E3538">
            <w:pPr>
              <w:widowControl/>
              <w:numPr>
                <w:ilvl w:val="0"/>
                <w:numId w:val="6"/>
              </w:numPr>
              <w:tabs>
                <w:tab w:val="left" w:pos="114"/>
                <w:tab w:val="num" w:pos="644"/>
              </w:tabs>
              <w:spacing w:after="200" w:line="276" w:lineRule="auto"/>
              <w:ind w:left="644"/>
              <w:rPr>
                <w:rFonts w:ascii="Times New Roman" w:eastAsia="Times New Roman" w:hAnsi="Times New Roman" w:cs="Times New Roman"/>
                <w:color w:val="auto"/>
                <w:sz w:val="28"/>
                <w:szCs w:val="28"/>
                <w:lang w:val="uk-UA" w:bidi="ar-SA"/>
              </w:rPr>
            </w:pPr>
          </w:p>
        </w:tc>
        <w:tc>
          <w:tcPr>
            <w:tcW w:w="1723"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Іноземні мови</w:t>
            </w:r>
          </w:p>
        </w:tc>
        <w:tc>
          <w:tcPr>
            <w:tcW w:w="1348"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Рівень стандарту</w:t>
            </w:r>
          </w:p>
        </w:tc>
        <w:tc>
          <w:tcPr>
            <w:tcW w:w="1497" w:type="pct"/>
          </w:tcPr>
          <w:p w:rsidR="004E3538" w:rsidRPr="004E3538" w:rsidRDefault="004E3538" w:rsidP="004E3538">
            <w:pPr>
              <w:widowControl/>
              <w:rPr>
                <w:rFonts w:ascii="Times New Roman" w:eastAsia="Calibri" w:hAnsi="Times New Roman" w:cs="Times New Roman"/>
                <w:color w:val="auto"/>
                <w:sz w:val="28"/>
                <w:szCs w:val="28"/>
                <w:lang w:val="uk-UA" w:bidi="ar-SA"/>
              </w:rPr>
            </w:pPr>
            <w:r w:rsidRPr="004E3538">
              <w:rPr>
                <w:rFonts w:ascii="Times New Roman" w:eastAsia="Calibri" w:hAnsi="Times New Roman" w:cs="Times New Roman"/>
                <w:color w:val="auto"/>
                <w:sz w:val="28"/>
                <w:szCs w:val="28"/>
                <w:lang w:val="uk-UA" w:bidi="ar-SA"/>
              </w:rPr>
              <w:t>Увесь клас</w:t>
            </w:r>
          </w:p>
        </w:tc>
      </w:tr>
    </w:tbl>
    <w:p w:rsidR="00704571" w:rsidRPr="00704571" w:rsidRDefault="00704571" w:rsidP="00704571">
      <w:pPr>
        <w:pStyle w:val="a7"/>
        <w:numPr>
          <w:ilvl w:val="0"/>
          <w:numId w:val="33"/>
        </w:numPr>
        <w:jc w:val="both"/>
        <w:rPr>
          <w:rFonts w:ascii="Times New Roman" w:eastAsia="Times New Roman" w:hAnsi="Times New Roman"/>
          <w:b/>
          <w:sz w:val="28"/>
          <w:szCs w:val="28"/>
        </w:rPr>
      </w:pPr>
      <w:r w:rsidRPr="00704571">
        <w:rPr>
          <w:rFonts w:ascii="Times New Roman" w:eastAsia="Times New Roman" w:hAnsi="Times New Roman"/>
          <w:b/>
          <w:sz w:val="28"/>
          <w:szCs w:val="28"/>
        </w:rPr>
        <w:t>Перелік, зміст тривалість і взаємозв’язок освітніх галузей та дисциплін. Логічна послідовність їх вивчення.</w:t>
      </w:r>
    </w:p>
    <w:p w:rsidR="00704571" w:rsidRPr="00C167B4" w:rsidRDefault="00704571" w:rsidP="00704571">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Спеціалізованою школою</w:t>
      </w:r>
      <w:r w:rsidRPr="00C167B4">
        <w:rPr>
          <w:rFonts w:ascii="Times New Roman" w:eastAsia="Times New Roman" w:hAnsi="Times New Roman" w:cs="Times New Roman"/>
          <w:color w:val="auto"/>
          <w:sz w:val="28"/>
          <w:szCs w:val="28"/>
          <w:lang w:val="uk-UA" w:bidi="ar-SA"/>
        </w:rPr>
        <w:t xml:space="preserve"> для складання власного навчального плану </w:t>
      </w:r>
      <w:r>
        <w:rPr>
          <w:rFonts w:ascii="Times New Roman" w:eastAsia="Times New Roman" w:hAnsi="Times New Roman" w:cs="Times New Roman"/>
          <w:color w:val="auto"/>
          <w:sz w:val="28"/>
          <w:szCs w:val="28"/>
          <w:lang w:val="uk-UA" w:bidi="ar-SA"/>
        </w:rPr>
        <w:t>обрано</w:t>
      </w:r>
      <w:r w:rsidRPr="00C167B4">
        <w:rPr>
          <w:rFonts w:ascii="Times New Roman" w:eastAsia="Times New Roman" w:hAnsi="Times New Roman" w:cs="Times New Roman"/>
          <w:color w:val="auto"/>
          <w:sz w:val="28"/>
          <w:szCs w:val="28"/>
          <w:lang w:val="uk-UA" w:bidi="ar-SA"/>
        </w:rPr>
        <w:t xml:space="preserve"> </w:t>
      </w:r>
      <w:r>
        <w:rPr>
          <w:rFonts w:ascii="Times New Roman" w:eastAsia="Times New Roman" w:hAnsi="Times New Roman" w:cs="Times New Roman"/>
          <w:color w:val="auto"/>
          <w:sz w:val="28"/>
          <w:szCs w:val="28"/>
          <w:lang w:val="uk-UA" w:bidi="ar-SA"/>
        </w:rPr>
        <w:t>другий  варіант</w:t>
      </w:r>
      <w:r w:rsidRPr="00C167B4">
        <w:rPr>
          <w:rFonts w:ascii="Times New Roman" w:eastAsia="Times New Roman" w:hAnsi="Times New Roman" w:cs="Times New Roman"/>
          <w:color w:val="auto"/>
          <w:sz w:val="28"/>
          <w:szCs w:val="28"/>
          <w:lang w:val="uk-UA" w:bidi="ar-SA"/>
        </w:rPr>
        <w:t xml:space="preserve"> організації освітнього процесу.</w:t>
      </w:r>
    </w:p>
    <w:p w:rsidR="00704571" w:rsidRPr="00C167B4" w:rsidRDefault="00704571" w:rsidP="00704571">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містить перелік базових предметів, який включає окремі предмети суспільно-гуманітарного та математично-природничого циклів.</w:t>
      </w:r>
    </w:p>
    <w:p w:rsidR="00704571" w:rsidRPr="00C167B4" w:rsidRDefault="00704571" w:rsidP="00704571">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До базових предметів належать: «Українська мова», «Українська література», «Зарубіжна література», «Іноземна мова», «Історі</w:t>
      </w:r>
      <w:r>
        <w:rPr>
          <w:rFonts w:ascii="Times New Roman" w:eastAsia="Times New Roman" w:hAnsi="Times New Roman" w:cs="Times New Roman"/>
          <w:color w:val="auto"/>
          <w:sz w:val="28"/>
          <w:szCs w:val="28"/>
          <w:lang w:val="uk-UA" w:bidi="ar-SA"/>
        </w:rPr>
        <w:t>я України», «Всесвітня історія»</w:t>
      </w:r>
      <w:r w:rsidRPr="00C167B4">
        <w:rPr>
          <w:rFonts w:ascii="Times New Roman" w:eastAsia="Times New Roman" w:hAnsi="Times New Roman" w:cs="Times New Roman"/>
          <w:color w:val="auto"/>
          <w:sz w:val="28"/>
          <w:szCs w:val="28"/>
          <w:lang w:val="uk-UA" w:bidi="ar-SA"/>
        </w:rPr>
        <w:t>, «Громадянська освіта», «Математика</w:t>
      </w:r>
      <w:r>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color w:val="auto"/>
          <w:sz w:val="28"/>
          <w:szCs w:val="28"/>
          <w:lang w:val="uk-UA" w:bidi="ar-SA"/>
        </w:rPr>
        <w:t xml:space="preserve"> «Фізика і астрономія», «Біологія і </w:t>
      </w:r>
      <w:r>
        <w:rPr>
          <w:rFonts w:ascii="Times New Roman" w:eastAsia="Times New Roman" w:hAnsi="Times New Roman" w:cs="Times New Roman"/>
          <w:color w:val="auto"/>
          <w:sz w:val="28"/>
          <w:szCs w:val="28"/>
          <w:lang w:val="uk-UA" w:bidi="ar-SA"/>
        </w:rPr>
        <w:t>екологія», «Хімія», «Географія»</w:t>
      </w:r>
      <w:r w:rsidRPr="00C167B4">
        <w:rPr>
          <w:rFonts w:ascii="Times New Roman" w:eastAsia="Times New Roman" w:hAnsi="Times New Roman" w:cs="Times New Roman"/>
          <w:color w:val="auto"/>
          <w:sz w:val="28"/>
          <w:szCs w:val="28"/>
          <w:lang w:val="uk-UA" w:bidi="ar-SA"/>
        </w:rPr>
        <w:t xml:space="preserve">, «Фізична культура», «Захист Вітчизни». </w:t>
      </w:r>
    </w:p>
    <w:p w:rsidR="00704571" w:rsidRPr="00C167B4" w:rsidRDefault="00704571" w:rsidP="00704571">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реаліз</w:t>
      </w:r>
      <w:r>
        <w:rPr>
          <w:rFonts w:ascii="Times New Roman" w:eastAsia="Times New Roman" w:hAnsi="Times New Roman" w:cs="Times New Roman"/>
          <w:color w:val="auto"/>
          <w:sz w:val="28"/>
          <w:szCs w:val="28"/>
          <w:lang w:val="uk-UA" w:bidi="ar-SA"/>
        </w:rPr>
        <w:t>ується</w:t>
      </w:r>
      <w:r w:rsidRPr="00C167B4">
        <w:rPr>
          <w:rFonts w:ascii="Times New Roman" w:eastAsia="Times New Roman" w:hAnsi="Times New Roman" w:cs="Times New Roman"/>
          <w:color w:val="auto"/>
          <w:sz w:val="28"/>
          <w:szCs w:val="28"/>
          <w:lang w:val="uk-UA" w:bidi="ar-SA"/>
        </w:rPr>
        <w:t xml:space="preserve"> зміст базового предмета «Фізика і астрономія». </w:t>
      </w:r>
      <w:r>
        <w:rPr>
          <w:rFonts w:ascii="Times New Roman" w:eastAsia="Times New Roman" w:hAnsi="Times New Roman" w:cs="Times New Roman"/>
          <w:color w:val="auto"/>
          <w:sz w:val="28"/>
          <w:szCs w:val="28"/>
          <w:lang w:val="uk-UA" w:bidi="ar-SA"/>
        </w:rPr>
        <w:t>При цьому</w:t>
      </w:r>
      <w:r w:rsidRPr="00C167B4">
        <w:rPr>
          <w:rFonts w:ascii="Times New Roman" w:eastAsia="Times New Roman" w:hAnsi="Times New Roman" w:cs="Times New Roman"/>
          <w:color w:val="auto"/>
          <w:sz w:val="28"/>
          <w:szCs w:val="28"/>
          <w:lang w:val="uk-UA" w:bidi="ar-SA"/>
        </w:rPr>
        <w:t xml:space="preserve"> розподіл годин між модулем фізики і модулем астрономії здійснюється відповідно до навчальних програм</w:t>
      </w:r>
      <w:r>
        <w:rPr>
          <w:rFonts w:ascii="Times New Roman" w:eastAsia="Times New Roman" w:hAnsi="Times New Roman" w:cs="Times New Roman"/>
          <w:color w:val="auto"/>
          <w:sz w:val="28"/>
          <w:szCs w:val="28"/>
          <w:lang w:val="uk-UA" w:bidi="ar-SA"/>
        </w:rPr>
        <w:t>, а саме – 3 години фізики в 10 класі та 3 години фізики й 1 година астрономії на тиждень – в 11 класі</w:t>
      </w:r>
      <w:r w:rsidRPr="00C167B4">
        <w:rPr>
          <w:rFonts w:ascii="Times New Roman" w:eastAsia="Times New Roman" w:hAnsi="Times New Roman" w:cs="Times New Roman"/>
          <w:color w:val="auto"/>
          <w:sz w:val="28"/>
          <w:szCs w:val="28"/>
          <w:lang w:val="uk-UA" w:bidi="ar-SA"/>
        </w:rPr>
        <w:t>.</w:t>
      </w:r>
    </w:p>
    <w:p w:rsidR="00704571" w:rsidRDefault="00704571" w:rsidP="00704571">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Реалізація змісту освіти, визначеного Державним стандартом, також забезпечується вибірково-обов’язковими пред</w:t>
      </w:r>
      <w:r>
        <w:rPr>
          <w:rFonts w:ascii="Times New Roman" w:eastAsia="Times New Roman" w:hAnsi="Times New Roman" w:cs="Times New Roman"/>
          <w:color w:val="auto"/>
          <w:sz w:val="28"/>
          <w:szCs w:val="28"/>
          <w:lang w:val="uk-UA" w:bidi="ar-SA"/>
        </w:rPr>
        <w:t xml:space="preserve">метами </w:t>
      </w:r>
      <w:r w:rsidRPr="00C167B4">
        <w:rPr>
          <w:rFonts w:ascii="Times New Roman" w:eastAsia="Times New Roman" w:hAnsi="Times New Roman" w:cs="Times New Roman"/>
          <w:color w:val="auto"/>
          <w:sz w:val="28"/>
          <w:szCs w:val="28"/>
          <w:lang w:val="uk-UA" w:bidi="ar-SA"/>
        </w:rPr>
        <w:t xml:space="preserve">«Інформатика», «Технології», що вивчаються на рівні стандарту. Із запропонованого переліку </w:t>
      </w:r>
      <w:r>
        <w:rPr>
          <w:rFonts w:ascii="Times New Roman" w:eastAsia="Times New Roman" w:hAnsi="Times New Roman" w:cs="Times New Roman"/>
          <w:color w:val="auto"/>
          <w:sz w:val="28"/>
          <w:szCs w:val="28"/>
          <w:lang w:val="uk-UA" w:bidi="ar-SA"/>
        </w:rPr>
        <w:t>школою обрано</w:t>
      </w:r>
      <w:r w:rsidRPr="00C167B4">
        <w:rPr>
          <w:rFonts w:ascii="Times New Roman" w:eastAsia="Times New Roman" w:hAnsi="Times New Roman" w:cs="Times New Roman"/>
          <w:color w:val="auto"/>
          <w:sz w:val="28"/>
          <w:szCs w:val="28"/>
          <w:lang w:val="uk-UA" w:bidi="ar-SA"/>
        </w:rPr>
        <w:t xml:space="preserve"> два предмети –</w:t>
      </w:r>
      <w:r>
        <w:rPr>
          <w:rFonts w:ascii="Times New Roman" w:eastAsia="Times New Roman" w:hAnsi="Times New Roman" w:cs="Times New Roman"/>
          <w:color w:val="auto"/>
          <w:sz w:val="28"/>
          <w:szCs w:val="28"/>
          <w:lang w:val="uk-UA" w:bidi="ar-SA"/>
        </w:rPr>
        <w:t xml:space="preserve"> в 10 і 11 класах («Інформатика» та </w:t>
      </w:r>
      <w:r w:rsidRPr="00C167B4">
        <w:rPr>
          <w:rFonts w:ascii="Times New Roman" w:eastAsia="Times New Roman" w:hAnsi="Times New Roman" w:cs="Times New Roman"/>
          <w:color w:val="auto"/>
          <w:sz w:val="28"/>
          <w:szCs w:val="28"/>
          <w:lang w:val="uk-UA" w:bidi="ar-SA"/>
        </w:rPr>
        <w:t xml:space="preserve"> «Технології»). </w:t>
      </w:r>
    </w:p>
    <w:p w:rsidR="00704571" w:rsidRPr="004E3538" w:rsidRDefault="00704571" w:rsidP="00704571">
      <w:pPr>
        <w:widowControl/>
        <w:ind w:firstLine="720"/>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Цикл профільних предметів для 10 класу сформований з дотриманням гранично допустимого навчального навантаження та загальної кількості годин у межах, встановлених Типовими освітніми програмами закладів загальної середньої освіти ІІІ ступеня (таблиці 2, 3), затверджених наказом Міністерства освіти і науки України</w:t>
      </w:r>
      <w:r w:rsidRPr="004E3538">
        <w:rPr>
          <w:rFonts w:ascii="Times New Roman" w:eastAsia="Times New Roman" w:hAnsi="Times New Roman" w:cs="Times New Roman"/>
          <w:color w:val="auto"/>
          <w:spacing w:val="-20"/>
          <w:sz w:val="28"/>
          <w:szCs w:val="28"/>
          <w:lang w:val="uk-UA" w:eastAsia="uk-UA" w:bidi="ar-SA"/>
        </w:rPr>
        <w:t xml:space="preserve">  </w:t>
      </w:r>
      <w:r w:rsidRPr="004E3538">
        <w:rPr>
          <w:rFonts w:ascii="Times New Roman" w:eastAsia="Times New Roman" w:hAnsi="Times New Roman" w:cs="Times New Roman"/>
          <w:color w:val="auto"/>
          <w:sz w:val="28"/>
          <w:szCs w:val="28"/>
          <w:lang w:val="uk-UA" w:eastAsia="uk-UA" w:bidi="ar-SA"/>
        </w:rPr>
        <w:t>від 20 квітня 2018 р. № 408.</w:t>
      </w:r>
    </w:p>
    <w:p w:rsidR="00704571" w:rsidRPr="004E3538" w:rsidRDefault="00704571" w:rsidP="00704571">
      <w:pPr>
        <w:widowControl/>
        <w:ind w:firstLine="709"/>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 xml:space="preserve">Профільне навчання учнів старшої школи здійснюється шляхом формування профільних груп в 10 класі за вибором учнів та їх  батьків </w:t>
      </w:r>
      <w:r>
        <w:rPr>
          <w:rFonts w:ascii="Times New Roman" w:eastAsia="Times New Roman" w:hAnsi="Times New Roman" w:cs="Times New Roman"/>
          <w:color w:val="auto"/>
          <w:sz w:val="28"/>
          <w:szCs w:val="28"/>
          <w:lang w:val="uk-UA" w:eastAsia="uk-UA" w:bidi="ar-SA"/>
        </w:rPr>
        <w:t>з</w:t>
      </w:r>
      <w:r w:rsidRPr="004E3538">
        <w:rPr>
          <w:rFonts w:ascii="Times New Roman" w:eastAsia="Times New Roman" w:hAnsi="Times New Roman" w:cs="Times New Roman"/>
          <w:color w:val="auto"/>
          <w:sz w:val="28"/>
          <w:szCs w:val="28"/>
          <w:lang w:val="uk-UA" w:eastAsia="uk-UA" w:bidi="ar-SA"/>
        </w:rPr>
        <w:t xml:space="preserve"> такими профіл</w:t>
      </w:r>
      <w:r>
        <w:rPr>
          <w:rFonts w:ascii="Times New Roman" w:eastAsia="Times New Roman" w:hAnsi="Times New Roman" w:cs="Times New Roman"/>
          <w:color w:val="auto"/>
          <w:sz w:val="28"/>
          <w:szCs w:val="28"/>
          <w:lang w:val="uk-UA" w:eastAsia="uk-UA" w:bidi="ar-SA"/>
        </w:rPr>
        <w:t>ьними предметами</w:t>
      </w:r>
      <w:r w:rsidRPr="004E3538">
        <w:rPr>
          <w:rFonts w:ascii="Times New Roman" w:eastAsia="Times New Roman" w:hAnsi="Times New Roman" w:cs="Times New Roman"/>
          <w:color w:val="auto"/>
          <w:sz w:val="28"/>
          <w:szCs w:val="28"/>
          <w:lang w:val="uk-UA" w:eastAsia="uk-UA" w:bidi="ar-SA"/>
        </w:rPr>
        <w:t>:</w:t>
      </w:r>
    </w:p>
    <w:p w:rsidR="00704571" w:rsidRPr="004E3538" w:rsidRDefault="00704571" w:rsidP="00704571">
      <w:pPr>
        <w:widowControl/>
        <w:ind w:firstLine="709"/>
        <w:jc w:val="both"/>
        <w:rPr>
          <w:rFonts w:ascii="Times New Roman" w:eastAsia="Times New Roman" w:hAnsi="Times New Roman" w:cs="Times New Roman"/>
          <w:color w:val="FF0000"/>
          <w:sz w:val="28"/>
          <w:szCs w:val="28"/>
          <w:lang w:val="uk-UA" w:eastAsia="uk-UA"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720"/>
      </w:tblGrid>
      <w:tr w:rsidR="00704571" w:rsidRPr="004E3538" w:rsidTr="00907D10">
        <w:tc>
          <w:tcPr>
            <w:tcW w:w="993" w:type="dxa"/>
          </w:tcPr>
          <w:p w:rsidR="00704571" w:rsidRPr="004E3538" w:rsidRDefault="00704571" w:rsidP="00907D10">
            <w:pPr>
              <w:widowControl/>
              <w:jc w:val="center"/>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Клас</w:t>
            </w:r>
          </w:p>
        </w:tc>
        <w:tc>
          <w:tcPr>
            <w:tcW w:w="4720" w:type="dxa"/>
          </w:tcPr>
          <w:p w:rsidR="00704571" w:rsidRPr="004E3538" w:rsidRDefault="00704571" w:rsidP="00907D10">
            <w:pPr>
              <w:widowControl/>
              <w:jc w:val="center"/>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Профіль</w:t>
            </w:r>
          </w:p>
        </w:tc>
      </w:tr>
      <w:tr w:rsidR="00704571" w:rsidRPr="004E3538" w:rsidTr="00907D10">
        <w:tc>
          <w:tcPr>
            <w:tcW w:w="993" w:type="dxa"/>
          </w:tcPr>
          <w:p w:rsidR="00704571" w:rsidRPr="004E3538" w:rsidRDefault="00704571" w:rsidP="00907D10">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10-А</w:t>
            </w:r>
          </w:p>
        </w:tc>
        <w:tc>
          <w:tcPr>
            <w:tcW w:w="4720" w:type="dxa"/>
          </w:tcPr>
          <w:p w:rsidR="00704571" w:rsidRPr="004E3538" w:rsidRDefault="00704571" w:rsidP="00907D10">
            <w:pPr>
              <w:widowControl/>
              <w:numPr>
                <w:ilvl w:val="0"/>
                <w:numId w:val="32"/>
              </w:numPr>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у</w:t>
            </w:r>
            <w:r w:rsidRPr="004E3538">
              <w:rPr>
                <w:rFonts w:ascii="Times New Roman" w:eastAsia="Times New Roman" w:hAnsi="Times New Roman" w:cs="Times New Roman"/>
                <w:color w:val="auto"/>
                <w:sz w:val="28"/>
                <w:szCs w:val="28"/>
                <w:lang w:val="uk-UA" w:eastAsia="uk-UA" w:bidi="ar-SA"/>
              </w:rPr>
              <w:t>країнська філологія</w:t>
            </w:r>
          </w:p>
          <w:p w:rsidR="00704571" w:rsidRPr="004E3538" w:rsidRDefault="00704571" w:rsidP="00907D10">
            <w:pPr>
              <w:widowControl/>
              <w:numPr>
                <w:ilvl w:val="0"/>
                <w:numId w:val="32"/>
              </w:numPr>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економічний</w:t>
            </w:r>
          </w:p>
        </w:tc>
      </w:tr>
    </w:tbl>
    <w:p w:rsidR="00704571" w:rsidRPr="004E3538" w:rsidRDefault="00704571" w:rsidP="00704571">
      <w:pPr>
        <w:widowControl/>
        <w:shd w:val="clear" w:color="auto" w:fill="FFFFFF"/>
        <w:ind w:firstLine="720"/>
        <w:jc w:val="both"/>
        <w:rPr>
          <w:rFonts w:ascii="Times New Roman" w:eastAsia="Times New Roman" w:hAnsi="Times New Roman" w:cs="Times New Roman"/>
          <w:color w:val="FF0000"/>
          <w:sz w:val="28"/>
          <w:szCs w:val="28"/>
          <w:lang w:val="uk-UA" w:eastAsia="uk-UA" w:bidi="ar-SA"/>
        </w:rPr>
      </w:pPr>
    </w:p>
    <w:p w:rsidR="00704571" w:rsidRPr="004E3538" w:rsidRDefault="00704571" w:rsidP="00704571">
      <w:pPr>
        <w:widowControl/>
        <w:shd w:val="clear" w:color="auto" w:fill="FFFFFF"/>
        <w:ind w:firstLine="720"/>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За вибором учнів і батьків та відповідно до рішення педагогічної ради (протокол № 6 від 11 травня 2018 р.) у групі економічного профілю економіка вивчаються за навчальн</w:t>
      </w:r>
      <w:r>
        <w:rPr>
          <w:rFonts w:ascii="Times New Roman" w:eastAsia="Times New Roman" w:hAnsi="Times New Roman" w:cs="Times New Roman"/>
          <w:color w:val="auto"/>
          <w:sz w:val="28"/>
          <w:szCs w:val="28"/>
          <w:lang w:val="uk-UA" w:eastAsia="uk-UA" w:bidi="ar-SA"/>
        </w:rPr>
        <w:t>ою програмою</w:t>
      </w:r>
      <w:r w:rsidRPr="004E3538">
        <w:rPr>
          <w:rFonts w:ascii="Times New Roman" w:eastAsia="Times New Roman" w:hAnsi="Times New Roman" w:cs="Times New Roman"/>
          <w:color w:val="auto"/>
          <w:sz w:val="28"/>
          <w:szCs w:val="28"/>
          <w:lang w:val="uk-UA" w:eastAsia="uk-UA" w:bidi="ar-SA"/>
        </w:rPr>
        <w:t xml:space="preserve"> Профільного рівня, рекомендован</w:t>
      </w:r>
      <w:r>
        <w:rPr>
          <w:rFonts w:ascii="Times New Roman" w:eastAsia="Times New Roman" w:hAnsi="Times New Roman" w:cs="Times New Roman"/>
          <w:color w:val="auto"/>
          <w:sz w:val="28"/>
          <w:szCs w:val="28"/>
          <w:lang w:val="uk-UA" w:eastAsia="uk-UA" w:bidi="ar-SA"/>
        </w:rPr>
        <w:t>ою</w:t>
      </w:r>
      <w:r w:rsidRPr="004E3538">
        <w:rPr>
          <w:rFonts w:ascii="Times New Roman" w:eastAsia="Times New Roman" w:hAnsi="Times New Roman" w:cs="Times New Roman"/>
          <w:color w:val="auto"/>
          <w:sz w:val="28"/>
          <w:szCs w:val="28"/>
          <w:lang w:val="uk-UA" w:eastAsia="uk-UA" w:bidi="ar-SA"/>
        </w:rPr>
        <w:t xml:space="preserve"> Міністерством освіти і науки України.  </w:t>
      </w:r>
    </w:p>
    <w:p w:rsidR="00704571" w:rsidRPr="004E3538" w:rsidRDefault="00704571" w:rsidP="00704571">
      <w:pPr>
        <w:widowControl/>
        <w:jc w:val="both"/>
        <w:rPr>
          <w:rFonts w:ascii="Times New Roman" w:eastAsia="Times New Roman" w:hAnsi="Times New Roman" w:cs="Times New Roman"/>
          <w:color w:val="FF0000"/>
          <w:sz w:val="28"/>
          <w:szCs w:val="28"/>
          <w:lang w:val="uk-UA" w:eastAsia="uk-UA" w:bidi="ar-SA"/>
        </w:rPr>
      </w:pPr>
      <w:r w:rsidRPr="004E3538">
        <w:rPr>
          <w:rFonts w:ascii="Times New Roman" w:eastAsia="Times New Roman" w:hAnsi="Times New Roman" w:cs="Times New Roman"/>
          <w:i/>
          <w:color w:val="FF0000"/>
          <w:sz w:val="28"/>
          <w:szCs w:val="28"/>
          <w:lang w:val="uk-UA" w:eastAsia="uk-UA" w:bidi="ar-SA"/>
        </w:rPr>
        <w:t xml:space="preserve">    </w:t>
      </w:r>
      <w:r w:rsidRPr="004E3538">
        <w:rPr>
          <w:rFonts w:ascii="Times New Roman" w:eastAsia="Times New Roman" w:hAnsi="Times New Roman" w:cs="Times New Roman"/>
          <w:i/>
          <w:color w:val="FF0000"/>
          <w:sz w:val="28"/>
          <w:szCs w:val="28"/>
          <w:lang w:val="uk-UA" w:eastAsia="uk-UA" w:bidi="ar-SA"/>
        </w:rPr>
        <w:tab/>
      </w:r>
    </w:p>
    <w:p w:rsidR="00704571" w:rsidRPr="004E3538" w:rsidRDefault="00704571" w:rsidP="00704571">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i/>
          <w:color w:val="FF0000"/>
          <w:sz w:val="28"/>
          <w:szCs w:val="28"/>
          <w:lang w:val="uk-UA" w:eastAsia="uk-UA" w:bidi="ar-SA"/>
        </w:rPr>
        <w:tab/>
      </w:r>
      <w:r w:rsidRPr="004E3538">
        <w:rPr>
          <w:rFonts w:ascii="Times New Roman" w:eastAsia="Times New Roman" w:hAnsi="Times New Roman" w:cs="Times New Roman"/>
          <w:color w:val="auto"/>
          <w:sz w:val="28"/>
          <w:szCs w:val="28"/>
          <w:lang w:val="uk-UA" w:eastAsia="uk-UA" w:bidi="ar-SA"/>
        </w:rPr>
        <w:t xml:space="preserve">У 10 класі в групі філологічного профілю за рахунок годин варіативної частини освітньої програми додано 1 годину для вивчення </w:t>
      </w:r>
      <w:r>
        <w:rPr>
          <w:rFonts w:ascii="Times New Roman" w:eastAsia="Times New Roman" w:hAnsi="Times New Roman" w:cs="Times New Roman"/>
          <w:color w:val="auto"/>
          <w:sz w:val="28"/>
          <w:szCs w:val="28"/>
          <w:lang w:val="uk-UA" w:eastAsia="uk-UA" w:bidi="ar-SA"/>
        </w:rPr>
        <w:t>зарубіжної літератури</w:t>
      </w:r>
      <w:r w:rsidRPr="004E3538">
        <w:rPr>
          <w:rFonts w:ascii="Times New Roman" w:eastAsia="Times New Roman" w:hAnsi="Times New Roman" w:cs="Times New Roman"/>
          <w:color w:val="auto"/>
          <w:sz w:val="28"/>
          <w:szCs w:val="28"/>
          <w:lang w:val="uk-UA" w:eastAsia="uk-UA" w:bidi="ar-SA"/>
        </w:rPr>
        <w:t>.</w:t>
      </w:r>
    </w:p>
    <w:p w:rsidR="00704571" w:rsidRPr="004E3538" w:rsidRDefault="00704571" w:rsidP="00704571">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 xml:space="preserve">          Також у 10 класі вивчається зарубіжна література усім класом 1 годину й у філологічній групі додано 1 годину за рахунок варіативної складової, іноземна мова вивчається усім класом 2 години й у філологічній групі додано 1 годину за рахунок варіативної складової.</w:t>
      </w:r>
    </w:p>
    <w:p w:rsidR="00704571" w:rsidRDefault="00704571" w:rsidP="00704571">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lastRenderedPageBreak/>
        <w:tab/>
        <w:t xml:space="preserve">Для відображення специфіки філологічного профілю за рахунок додаткових навчальних годин додано </w:t>
      </w:r>
      <w:r>
        <w:rPr>
          <w:rFonts w:ascii="Times New Roman" w:eastAsia="Times New Roman" w:hAnsi="Times New Roman" w:cs="Times New Roman"/>
          <w:color w:val="auto"/>
          <w:sz w:val="28"/>
          <w:szCs w:val="28"/>
          <w:lang w:val="uk-UA" w:eastAsia="uk-UA" w:bidi="ar-SA"/>
        </w:rPr>
        <w:t>0,5 годин</w:t>
      </w:r>
      <w:r w:rsidRPr="004E3538">
        <w:rPr>
          <w:rFonts w:ascii="Times New Roman" w:eastAsia="Times New Roman" w:hAnsi="Times New Roman" w:cs="Times New Roman"/>
          <w:color w:val="auto"/>
          <w:sz w:val="28"/>
          <w:szCs w:val="28"/>
          <w:lang w:val="uk-UA" w:eastAsia="uk-UA" w:bidi="ar-SA"/>
        </w:rPr>
        <w:t xml:space="preserve">  для вивчення спеціального курсу, а саме: «Стилістика сучасної української мови» у філологічній  групі.    </w:t>
      </w:r>
    </w:p>
    <w:p w:rsidR="00704571" w:rsidRDefault="00704571" w:rsidP="00704571">
      <w:pPr>
        <w:widowControl/>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          Для поглиблення знань з географії в групі економічного профілю додано </w:t>
      </w:r>
    </w:p>
    <w:p w:rsidR="00704571" w:rsidRPr="00D37649" w:rsidRDefault="00704571" w:rsidP="00704571">
      <w:pPr>
        <w:widowControl/>
        <w:jc w:val="both"/>
        <w:rPr>
          <w:rFonts w:ascii="Times New Roman" w:eastAsia="Times New Roman" w:hAnsi="Times New Roman" w:cs="Times New Roman"/>
          <w:color w:val="FF0000"/>
          <w:sz w:val="28"/>
          <w:szCs w:val="28"/>
          <w:lang w:val="uk-UA" w:eastAsia="uk-UA" w:bidi="ar-SA"/>
        </w:rPr>
      </w:pPr>
      <w:r w:rsidRPr="00D37649">
        <w:rPr>
          <w:rFonts w:ascii="Times New Roman" w:eastAsia="Times New Roman" w:hAnsi="Times New Roman" w:cs="Times New Roman"/>
          <w:color w:val="auto"/>
          <w:sz w:val="28"/>
          <w:szCs w:val="28"/>
          <w:lang w:val="uk-UA" w:eastAsia="uk-UA" w:bidi="ar-SA"/>
        </w:rPr>
        <w:t>2,5 го</w:t>
      </w:r>
      <w:r>
        <w:rPr>
          <w:rFonts w:ascii="Times New Roman" w:eastAsia="Times New Roman" w:hAnsi="Times New Roman" w:cs="Times New Roman"/>
          <w:color w:val="auto"/>
          <w:sz w:val="28"/>
          <w:szCs w:val="28"/>
          <w:lang w:val="uk-UA" w:eastAsia="uk-UA" w:bidi="ar-SA"/>
        </w:rPr>
        <w:t>дини для вивчення курсу за вибором «</w:t>
      </w:r>
      <w:r w:rsidRPr="004E3538">
        <w:rPr>
          <w:rFonts w:ascii="Times New Roman" w:eastAsia="Times New Roman" w:hAnsi="Times New Roman" w:cs="Times New Roman"/>
          <w:color w:val="auto"/>
          <w:spacing w:val="-20"/>
          <w:sz w:val="28"/>
          <w:szCs w:val="28"/>
          <w:lang w:val="uk-UA" w:eastAsia="uk-UA" w:bidi="ar-SA"/>
        </w:rPr>
        <w:t>Країни  Європи на карті світу</w:t>
      </w:r>
      <w:r>
        <w:rPr>
          <w:rFonts w:ascii="Times New Roman" w:eastAsia="Times New Roman" w:hAnsi="Times New Roman" w:cs="Times New Roman"/>
          <w:color w:val="auto"/>
          <w:spacing w:val="-20"/>
          <w:sz w:val="28"/>
          <w:szCs w:val="28"/>
          <w:lang w:val="uk-UA" w:eastAsia="uk-UA" w:bidi="ar-SA"/>
        </w:rPr>
        <w:t>».</w:t>
      </w:r>
    </w:p>
    <w:p w:rsidR="00704571" w:rsidRDefault="00704571" w:rsidP="00704571">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 xml:space="preserve">    </w:t>
      </w:r>
    </w:p>
    <w:p w:rsidR="00704571" w:rsidRDefault="00704571" w:rsidP="00704571">
      <w:pPr>
        <w:widowControl/>
        <w:jc w:val="both"/>
        <w:rPr>
          <w:rFonts w:ascii="Times New Roman" w:eastAsia="Times New Roman" w:hAnsi="Times New Roman" w:cs="Times New Roman"/>
          <w:color w:val="auto"/>
          <w:sz w:val="28"/>
          <w:szCs w:val="28"/>
          <w:lang w:val="uk-UA" w:eastAsia="uk-UA" w:bidi="ar-SA"/>
        </w:rPr>
      </w:pPr>
    </w:p>
    <w:p w:rsidR="00704571" w:rsidRDefault="00704571" w:rsidP="00704571">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 xml:space="preserve"> У 10 класі обрано </w:t>
      </w:r>
      <w:r>
        <w:rPr>
          <w:rFonts w:ascii="Times New Roman" w:eastAsia="Times New Roman" w:hAnsi="Times New Roman" w:cs="Times New Roman"/>
          <w:color w:val="auto"/>
          <w:sz w:val="28"/>
          <w:szCs w:val="28"/>
          <w:lang w:val="uk-UA" w:eastAsia="uk-UA" w:bidi="ar-SA"/>
        </w:rPr>
        <w:t>«І</w:t>
      </w:r>
      <w:r w:rsidRPr="004E3538">
        <w:rPr>
          <w:rFonts w:ascii="Times New Roman" w:eastAsia="Times New Roman" w:hAnsi="Times New Roman" w:cs="Times New Roman"/>
          <w:color w:val="auto"/>
          <w:sz w:val="28"/>
          <w:szCs w:val="28"/>
          <w:lang w:val="uk-UA" w:eastAsia="uk-UA" w:bidi="ar-SA"/>
        </w:rPr>
        <w:t>нформатику</w:t>
      </w:r>
      <w:r>
        <w:rPr>
          <w:rFonts w:ascii="Times New Roman" w:eastAsia="Times New Roman" w:hAnsi="Times New Roman" w:cs="Times New Roman"/>
          <w:color w:val="auto"/>
          <w:sz w:val="28"/>
          <w:szCs w:val="28"/>
          <w:lang w:val="uk-UA" w:eastAsia="uk-UA" w:bidi="ar-SA"/>
        </w:rPr>
        <w:t>»</w:t>
      </w:r>
      <w:r w:rsidRPr="004E3538">
        <w:rPr>
          <w:rFonts w:ascii="Times New Roman" w:eastAsia="Times New Roman" w:hAnsi="Times New Roman" w:cs="Times New Roman"/>
          <w:color w:val="auto"/>
          <w:sz w:val="28"/>
          <w:szCs w:val="28"/>
          <w:lang w:val="uk-UA" w:eastAsia="uk-UA" w:bidi="ar-SA"/>
        </w:rPr>
        <w:t xml:space="preserve"> та </w:t>
      </w:r>
      <w:r>
        <w:rPr>
          <w:rFonts w:ascii="Times New Roman" w:eastAsia="Times New Roman" w:hAnsi="Times New Roman" w:cs="Times New Roman"/>
          <w:color w:val="auto"/>
          <w:sz w:val="28"/>
          <w:szCs w:val="28"/>
          <w:lang w:val="uk-UA" w:eastAsia="uk-UA" w:bidi="ar-SA"/>
        </w:rPr>
        <w:t>«Т</w:t>
      </w:r>
      <w:r w:rsidRPr="004E3538">
        <w:rPr>
          <w:rFonts w:ascii="Times New Roman" w:eastAsia="Times New Roman" w:hAnsi="Times New Roman" w:cs="Times New Roman"/>
          <w:color w:val="auto"/>
          <w:sz w:val="28"/>
          <w:szCs w:val="28"/>
          <w:lang w:val="uk-UA" w:eastAsia="uk-UA" w:bidi="ar-SA"/>
        </w:rPr>
        <w:t>ехнології</w:t>
      </w:r>
      <w:r>
        <w:rPr>
          <w:rFonts w:ascii="Times New Roman" w:eastAsia="Times New Roman" w:hAnsi="Times New Roman" w:cs="Times New Roman"/>
          <w:color w:val="auto"/>
          <w:sz w:val="28"/>
          <w:szCs w:val="28"/>
          <w:lang w:val="uk-UA" w:eastAsia="uk-UA" w:bidi="ar-SA"/>
        </w:rPr>
        <w:t>»</w:t>
      </w:r>
      <w:r w:rsidRPr="004E3538">
        <w:rPr>
          <w:rFonts w:ascii="Times New Roman" w:eastAsia="Times New Roman" w:hAnsi="Times New Roman" w:cs="Times New Roman"/>
          <w:color w:val="auto"/>
          <w:sz w:val="28"/>
          <w:szCs w:val="28"/>
          <w:lang w:val="uk-UA" w:eastAsia="uk-UA" w:bidi="ar-SA"/>
        </w:rPr>
        <w:t xml:space="preserve"> з вибірково-обов’язкових предметів інваріантної частини освітньої програми. </w:t>
      </w:r>
      <w:r>
        <w:rPr>
          <w:rFonts w:ascii="Times New Roman" w:eastAsia="Times New Roman" w:hAnsi="Times New Roman" w:cs="Times New Roman"/>
          <w:color w:val="auto"/>
          <w:sz w:val="28"/>
          <w:szCs w:val="28"/>
          <w:lang w:val="uk-UA" w:eastAsia="uk-UA" w:bidi="ar-SA"/>
        </w:rPr>
        <w:t>«</w:t>
      </w:r>
      <w:r w:rsidRPr="004E3538">
        <w:rPr>
          <w:rFonts w:ascii="Times New Roman" w:eastAsia="Times New Roman" w:hAnsi="Times New Roman" w:cs="Times New Roman"/>
          <w:color w:val="auto"/>
          <w:sz w:val="28"/>
          <w:szCs w:val="28"/>
          <w:lang w:val="uk-UA" w:eastAsia="uk-UA" w:bidi="ar-SA"/>
        </w:rPr>
        <w:t>Інформатика</w:t>
      </w:r>
      <w:r>
        <w:rPr>
          <w:rFonts w:ascii="Times New Roman" w:eastAsia="Times New Roman" w:hAnsi="Times New Roman" w:cs="Times New Roman"/>
          <w:color w:val="auto"/>
          <w:sz w:val="28"/>
          <w:szCs w:val="28"/>
          <w:lang w:val="uk-UA" w:eastAsia="uk-UA" w:bidi="ar-SA"/>
        </w:rPr>
        <w:t>»</w:t>
      </w:r>
      <w:r w:rsidRPr="004E3538">
        <w:rPr>
          <w:rFonts w:ascii="Times New Roman" w:eastAsia="Times New Roman" w:hAnsi="Times New Roman" w:cs="Times New Roman"/>
          <w:color w:val="auto"/>
          <w:sz w:val="28"/>
          <w:szCs w:val="28"/>
          <w:lang w:val="uk-UA" w:eastAsia="uk-UA" w:bidi="ar-SA"/>
        </w:rPr>
        <w:t xml:space="preserve"> вивчатиметься 2 години на тиждень протягом навчального року і </w:t>
      </w:r>
      <w:r>
        <w:rPr>
          <w:rFonts w:ascii="Times New Roman" w:eastAsia="Times New Roman" w:hAnsi="Times New Roman" w:cs="Times New Roman"/>
          <w:color w:val="auto"/>
          <w:sz w:val="28"/>
          <w:szCs w:val="28"/>
          <w:lang w:val="uk-UA" w:eastAsia="uk-UA" w:bidi="ar-SA"/>
        </w:rPr>
        <w:t>«Т</w:t>
      </w:r>
      <w:r w:rsidRPr="004E3538">
        <w:rPr>
          <w:rFonts w:ascii="Times New Roman" w:eastAsia="Times New Roman" w:hAnsi="Times New Roman" w:cs="Times New Roman"/>
          <w:color w:val="auto"/>
          <w:sz w:val="28"/>
          <w:szCs w:val="28"/>
          <w:lang w:val="uk-UA" w:eastAsia="uk-UA" w:bidi="ar-SA"/>
        </w:rPr>
        <w:t>ехнології</w:t>
      </w:r>
      <w:r>
        <w:rPr>
          <w:rFonts w:ascii="Times New Roman" w:eastAsia="Times New Roman" w:hAnsi="Times New Roman" w:cs="Times New Roman"/>
          <w:color w:val="auto"/>
          <w:sz w:val="28"/>
          <w:szCs w:val="28"/>
          <w:lang w:val="uk-UA" w:eastAsia="uk-UA" w:bidi="ar-SA"/>
        </w:rPr>
        <w:t>»</w:t>
      </w:r>
      <w:r w:rsidRPr="004E3538">
        <w:rPr>
          <w:rFonts w:ascii="Times New Roman" w:eastAsia="Times New Roman" w:hAnsi="Times New Roman" w:cs="Times New Roman"/>
          <w:color w:val="auto"/>
          <w:sz w:val="28"/>
          <w:szCs w:val="28"/>
          <w:lang w:val="uk-UA" w:eastAsia="uk-UA" w:bidi="ar-SA"/>
        </w:rPr>
        <w:t xml:space="preserve"> – 1 годину  на тиждень протягом навчального року.</w:t>
      </w:r>
    </w:p>
    <w:p w:rsidR="004E3538" w:rsidRPr="004E3538" w:rsidRDefault="004E3538" w:rsidP="004E3538">
      <w:pPr>
        <w:widowControl/>
        <w:jc w:val="both"/>
        <w:rPr>
          <w:rFonts w:ascii="Times New Roman" w:eastAsia="Times New Roman" w:hAnsi="Times New Roman" w:cs="Times New Roman"/>
          <w:color w:val="FF0000"/>
          <w:sz w:val="28"/>
          <w:szCs w:val="28"/>
          <w:lang w:val="uk-UA" w:eastAsia="uk-UA" w:bidi="ar-SA"/>
        </w:rPr>
      </w:pPr>
    </w:p>
    <w:p w:rsidR="004E3538" w:rsidRPr="004E3538" w:rsidRDefault="004E3538" w:rsidP="004E3538">
      <w:pPr>
        <w:widowControl/>
        <w:shd w:val="clear" w:color="auto" w:fill="FFFFFF"/>
        <w:jc w:val="center"/>
        <w:rPr>
          <w:rFonts w:ascii="Times New Roman" w:eastAsia="Times New Roman" w:hAnsi="Times New Roman" w:cs="Times New Roman"/>
          <w:b/>
          <w:color w:val="auto"/>
          <w:sz w:val="28"/>
          <w:szCs w:val="28"/>
          <w:lang w:val="uk-UA" w:eastAsia="uk-UA" w:bidi="ar-SA"/>
        </w:rPr>
      </w:pPr>
      <w:r w:rsidRPr="004E3538">
        <w:rPr>
          <w:rFonts w:ascii="Times New Roman" w:eastAsia="Times New Roman" w:hAnsi="Times New Roman" w:cs="Times New Roman"/>
          <w:b/>
          <w:color w:val="auto"/>
          <w:sz w:val="28"/>
          <w:szCs w:val="28"/>
          <w:lang w:val="uk-UA" w:eastAsia="uk-UA" w:bidi="ar-SA"/>
        </w:rPr>
        <w:t>Фізична культура</w:t>
      </w:r>
    </w:p>
    <w:p w:rsidR="004E3538" w:rsidRPr="004E3538" w:rsidRDefault="004E3538" w:rsidP="004E3538">
      <w:pPr>
        <w:widowControl/>
        <w:shd w:val="clear" w:color="auto" w:fill="FFFFFF"/>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ab/>
        <w:t>Ураховуючи матеріально-технічне оснащення фізкультурної зали, спортивних майданчиків, фаховість учителів фізичної культури і на підставі рішення методичного об’єднання вчителів трудового  навчання, образотворчого мистецтва, фізичного виховання (протокол від 26 квітня 2018 р. № 4) обрано так</w:t>
      </w:r>
      <w:r w:rsidR="00704571">
        <w:rPr>
          <w:rFonts w:ascii="Times New Roman" w:eastAsia="Times New Roman" w:hAnsi="Times New Roman" w:cs="Times New Roman"/>
          <w:color w:val="auto"/>
          <w:sz w:val="28"/>
          <w:szCs w:val="28"/>
          <w:lang w:val="uk-UA" w:eastAsia="uk-UA" w:bidi="ar-SA"/>
        </w:rPr>
        <w:t>ий</w:t>
      </w:r>
      <w:r w:rsidRPr="004E3538">
        <w:rPr>
          <w:rFonts w:ascii="Times New Roman" w:eastAsia="Times New Roman" w:hAnsi="Times New Roman" w:cs="Times New Roman"/>
          <w:color w:val="auto"/>
          <w:sz w:val="28"/>
          <w:szCs w:val="28"/>
          <w:lang w:val="uk-UA" w:eastAsia="uk-UA" w:bidi="ar-SA"/>
        </w:rPr>
        <w:t xml:space="preserve"> модул</w:t>
      </w:r>
      <w:r w:rsidR="00704571">
        <w:rPr>
          <w:rFonts w:ascii="Times New Roman" w:eastAsia="Times New Roman" w:hAnsi="Times New Roman" w:cs="Times New Roman"/>
          <w:color w:val="auto"/>
          <w:sz w:val="28"/>
          <w:szCs w:val="28"/>
          <w:lang w:val="uk-UA" w:eastAsia="uk-UA" w:bidi="ar-SA"/>
        </w:rPr>
        <w:t>ь</w:t>
      </w:r>
      <w:r w:rsidRPr="004E3538">
        <w:rPr>
          <w:rFonts w:ascii="Times New Roman" w:eastAsia="Times New Roman" w:hAnsi="Times New Roman" w:cs="Times New Roman"/>
          <w:color w:val="auto"/>
          <w:sz w:val="28"/>
          <w:szCs w:val="28"/>
          <w:lang w:val="uk-UA" w:eastAsia="uk-UA" w:bidi="ar-SA"/>
        </w:rPr>
        <w:t xml:space="preserve"> для вивчення предмета «Фізична культура»:</w:t>
      </w:r>
    </w:p>
    <w:p w:rsidR="004E3538" w:rsidRPr="004E3538" w:rsidRDefault="004E3538" w:rsidP="004E3538">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928"/>
      </w:tblGrid>
      <w:tr w:rsidR="004E3538" w:rsidRPr="004E3538" w:rsidTr="00D37649">
        <w:tc>
          <w:tcPr>
            <w:tcW w:w="841" w:type="dxa"/>
            <w:shd w:val="clear" w:color="auto" w:fill="auto"/>
          </w:tcPr>
          <w:p w:rsidR="004E3538" w:rsidRPr="004E3538" w:rsidRDefault="004E3538" w:rsidP="004E3538">
            <w:pPr>
              <w:widowControl/>
              <w:jc w:val="center"/>
              <w:rPr>
                <w:rFonts w:ascii="Times New Roman" w:eastAsia="Times New Roman" w:hAnsi="Times New Roman" w:cs="Times New Roman"/>
                <w:b/>
                <w:color w:val="auto"/>
                <w:sz w:val="28"/>
                <w:szCs w:val="28"/>
                <w:lang w:val="uk-UA" w:eastAsia="uk-UA" w:bidi="ar-SA"/>
              </w:rPr>
            </w:pPr>
            <w:r w:rsidRPr="004E3538">
              <w:rPr>
                <w:rFonts w:ascii="Times New Roman" w:eastAsia="Times New Roman" w:hAnsi="Times New Roman" w:cs="Times New Roman"/>
                <w:b/>
                <w:color w:val="auto"/>
                <w:sz w:val="28"/>
                <w:szCs w:val="28"/>
                <w:lang w:val="uk-UA" w:eastAsia="uk-UA" w:bidi="ar-SA"/>
              </w:rPr>
              <w:t>Клас</w:t>
            </w:r>
          </w:p>
        </w:tc>
        <w:tc>
          <w:tcPr>
            <w:tcW w:w="9013" w:type="dxa"/>
            <w:shd w:val="clear" w:color="auto" w:fill="auto"/>
          </w:tcPr>
          <w:p w:rsidR="004E3538" w:rsidRPr="004E3538" w:rsidRDefault="00704571" w:rsidP="004E3538">
            <w:pPr>
              <w:widowControl/>
              <w:jc w:val="center"/>
              <w:rPr>
                <w:rFonts w:ascii="Times New Roman" w:eastAsia="Times New Roman" w:hAnsi="Times New Roman" w:cs="Times New Roman"/>
                <w:b/>
                <w:color w:val="auto"/>
                <w:sz w:val="28"/>
                <w:szCs w:val="28"/>
                <w:lang w:val="uk-UA" w:eastAsia="uk-UA" w:bidi="ar-SA"/>
              </w:rPr>
            </w:pPr>
            <w:r>
              <w:rPr>
                <w:rFonts w:ascii="Times New Roman" w:eastAsia="Times New Roman" w:hAnsi="Times New Roman" w:cs="Times New Roman"/>
                <w:b/>
                <w:color w:val="auto"/>
                <w:sz w:val="28"/>
                <w:szCs w:val="28"/>
                <w:lang w:val="uk-UA" w:eastAsia="uk-UA" w:bidi="ar-SA"/>
              </w:rPr>
              <w:t>Модуль</w:t>
            </w:r>
          </w:p>
        </w:tc>
      </w:tr>
      <w:tr w:rsidR="004E3538" w:rsidRPr="00F376FC" w:rsidTr="00D37649">
        <w:tc>
          <w:tcPr>
            <w:tcW w:w="841" w:type="dxa"/>
            <w:shd w:val="clear" w:color="auto" w:fill="auto"/>
          </w:tcPr>
          <w:p w:rsidR="004E3538" w:rsidRPr="004E3538" w:rsidRDefault="004E3538" w:rsidP="004E3538">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10</w:t>
            </w:r>
          </w:p>
        </w:tc>
        <w:tc>
          <w:tcPr>
            <w:tcW w:w="9013" w:type="dxa"/>
            <w:shd w:val="clear" w:color="auto" w:fill="auto"/>
          </w:tcPr>
          <w:p w:rsidR="004E3538" w:rsidRPr="004E3538" w:rsidRDefault="004E3538" w:rsidP="004E3538">
            <w:pPr>
              <w:widowControl/>
              <w:jc w:val="both"/>
              <w:rPr>
                <w:rFonts w:ascii="Times New Roman" w:eastAsia="Times New Roman" w:hAnsi="Times New Roman" w:cs="Times New Roman"/>
                <w:color w:val="auto"/>
                <w:sz w:val="28"/>
                <w:szCs w:val="28"/>
                <w:lang w:val="uk-UA" w:eastAsia="uk-UA" w:bidi="ar-SA"/>
              </w:rPr>
            </w:pPr>
            <w:r w:rsidRPr="004E3538">
              <w:rPr>
                <w:rFonts w:ascii="Times New Roman" w:eastAsia="Times New Roman" w:hAnsi="Times New Roman" w:cs="Times New Roman"/>
                <w:color w:val="auto"/>
                <w:sz w:val="28"/>
                <w:szCs w:val="28"/>
                <w:lang w:val="uk-UA" w:eastAsia="uk-UA" w:bidi="ar-SA"/>
              </w:rPr>
              <w:t>Легка атлетика; футбол; баскетбол; волейбол; гімнастика; гандбол.</w:t>
            </w:r>
          </w:p>
        </w:tc>
      </w:tr>
    </w:tbl>
    <w:p w:rsidR="004E3538" w:rsidRPr="004E3538" w:rsidRDefault="004E3538" w:rsidP="004E3538">
      <w:pPr>
        <w:widowControl/>
        <w:jc w:val="both"/>
        <w:rPr>
          <w:rFonts w:ascii="Times New Roman" w:eastAsia="Times New Roman" w:hAnsi="Times New Roman" w:cs="Times New Roman"/>
          <w:color w:val="auto"/>
          <w:sz w:val="28"/>
          <w:szCs w:val="28"/>
          <w:lang w:val="uk-UA" w:eastAsia="uk-UA" w:bidi="ar-SA"/>
        </w:rPr>
      </w:pPr>
    </w:p>
    <w:p w:rsid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Для недопущення перевантаження учнів враховува</w:t>
      </w:r>
      <w:r w:rsidR="00DD2599">
        <w:rPr>
          <w:rFonts w:ascii="Times New Roman" w:eastAsia="Calibri" w:hAnsi="Times New Roman" w:cs="Times New Roman"/>
          <w:color w:val="auto"/>
          <w:sz w:val="28"/>
          <w:szCs w:val="28"/>
          <w:lang w:val="uk-UA" w:bidi="ar-SA"/>
        </w:rPr>
        <w:t>лось</w:t>
      </w:r>
      <w:r w:rsidRPr="00C167B4">
        <w:rPr>
          <w:rFonts w:ascii="Times New Roman" w:eastAsia="Calibri" w:hAnsi="Times New Roman" w:cs="Times New Roman"/>
          <w:color w:val="auto"/>
          <w:sz w:val="28"/>
          <w:szCs w:val="28"/>
          <w:lang w:val="uk-UA" w:bidi="ar-SA"/>
        </w:rPr>
        <w:t xml:space="preserve"> їхнє навчання в закладах освіти іншого типу (художніх, музичних, спортивних школах тощо). </w:t>
      </w:r>
    </w:p>
    <w:p w:rsidR="005D374B" w:rsidRDefault="005D374B" w:rsidP="005D374B">
      <w:pPr>
        <w:widowControl/>
        <w:ind w:firstLine="709"/>
        <w:jc w:val="both"/>
        <w:rPr>
          <w:rFonts w:ascii="Times New Roman" w:eastAsia="Calibri" w:hAnsi="Times New Roman" w:cs="Times New Roman"/>
          <w:color w:val="auto"/>
          <w:sz w:val="28"/>
          <w:szCs w:val="28"/>
          <w:lang w:val="uk-UA" w:bidi="ar-SA"/>
        </w:rPr>
      </w:pPr>
      <w:r w:rsidRPr="006842A4">
        <w:rPr>
          <w:rFonts w:ascii="Times New Roman" w:eastAsia="Calibri" w:hAnsi="Times New Roman" w:cs="Times New Roman"/>
          <w:b/>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5D374B" w:rsidRDefault="005D374B" w:rsidP="00C167B4">
      <w:pPr>
        <w:widowControl/>
        <w:shd w:val="clear" w:color="auto" w:fill="FFFFFF"/>
        <w:ind w:firstLine="709"/>
        <w:jc w:val="both"/>
        <w:rPr>
          <w:rFonts w:ascii="Times New Roman" w:eastAsia="Calibri" w:hAnsi="Times New Roman" w:cs="Times New Roman"/>
          <w:color w:val="auto"/>
          <w:sz w:val="28"/>
          <w:szCs w:val="28"/>
          <w:lang w:val="uk-UA" w:bidi="ar-SA"/>
        </w:rPr>
      </w:pPr>
    </w:p>
    <w:p w:rsidR="00DD2599" w:rsidRDefault="00704571" w:rsidP="00C167B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6</w:t>
      </w:r>
      <w:r w:rsidR="00EF0935">
        <w:rPr>
          <w:rFonts w:ascii="Times New Roman" w:eastAsia="Calibri" w:hAnsi="Times New Roman" w:cs="Times New Roman"/>
          <w:b/>
          <w:color w:val="auto"/>
          <w:sz w:val="28"/>
          <w:szCs w:val="28"/>
          <w:lang w:val="uk-UA" w:bidi="ar-SA"/>
        </w:rPr>
        <w:t xml:space="preserve">.  </w:t>
      </w:r>
      <w:r w:rsidR="00C167B4" w:rsidRPr="00DD2599">
        <w:rPr>
          <w:rFonts w:ascii="Times New Roman" w:eastAsia="Calibri" w:hAnsi="Times New Roman" w:cs="Times New Roman"/>
          <w:b/>
          <w:color w:val="auto"/>
          <w:sz w:val="28"/>
          <w:szCs w:val="28"/>
          <w:lang w:val="uk-UA" w:bidi="ar-SA"/>
        </w:rPr>
        <w:t xml:space="preserve">Очікувані результати навчання здобувачів освіти. </w:t>
      </w:r>
      <w:bookmarkStart w:id="1" w:name="_Toc486538639"/>
    </w:p>
    <w:p w:rsidR="006842A4" w:rsidRDefault="006842A4" w:rsidP="00C167B4">
      <w:pPr>
        <w:widowControl/>
        <w:ind w:firstLine="709"/>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54"/>
        <w:gridCol w:w="2748"/>
        <w:gridCol w:w="6357"/>
      </w:tblGrid>
      <w:tr w:rsidR="00C167B4" w:rsidRPr="00C167B4" w:rsidTr="00471D03">
        <w:tc>
          <w:tcPr>
            <w:tcW w:w="3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1408"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3256"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F376FC"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C167B4">
              <w:rPr>
                <w:rFonts w:ascii="Times New Roman" w:eastAsia="Times New Roman" w:hAnsi="Times New Roman" w:cs="Times New Roman"/>
                <w:color w:val="auto"/>
                <w:sz w:val="28"/>
                <w:szCs w:val="28"/>
                <w:highlight w:val="white"/>
                <w:lang w:val="uk-UA" w:bidi="ar-SA"/>
              </w:rPr>
              <w:t>грамотно</w:t>
            </w:r>
            <w:proofErr w:type="spellEnd"/>
            <w:r w:rsidRPr="00C167B4">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C167B4">
              <w:rPr>
                <w:rFonts w:ascii="Times New Roman" w:eastAsia="Times New Roman" w:hAnsi="Times New Roman" w:cs="Times New Roman"/>
                <w:color w:val="auto"/>
                <w:sz w:val="28"/>
                <w:szCs w:val="28"/>
                <w:highlight w:val="white"/>
                <w:lang w:val="uk-UA" w:bidi="ar-SA"/>
              </w:rPr>
              <w:t>коректно</w:t>
            </w:r>
            <w:proofErr w:type="spellEnd"/>
            <w:r w:rsidRPr="00C167B4">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 xml:space="preserve">уникнення невнормованих іншомовних запозичень </w:t>
            </w:r>
            <w:r w:rsidRPr="00C167B4">
              <w:rPr>
                <w:rFonts w:ascii="Times New Roman" w:eastAsia="Times New Roman" w:hAnsi="Times New Roman" w:cs="Times New Roman"/>
                <w:color w:val="auto"/>
                <w:sz w:val="28"/>
                <w:szCs w:val="28"/>
                <w:lang w:val="uk-UA" w:bidi="ar-SA"/>
              </w:rPr>
              <w:lastRenderedPageBreak/>
              <w:t>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F376FC"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2</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C167B4">
              <w:rPr>
                <w:rFonts w:ascii="Times New Roman" w:eastAsia="Calibri" w:hAnsi="Times New Roman" w:cs="Times New Roman"/>
                <w:sz w:val="28"/>
                <w:szCs w:val="28"/>
                <w:lang w:val="uk-UA" w:bidi="ar-SA"/>
              </w:rPr>
              <w:t>мовних</w:t>
            </w:r>
            <w:proofErr w:type="spellEnd"/>
            <w:r w:rsidRPr="00C167B4">
              <w:rPr>
                <w:rFonts w:ascii="Times New Roman" w:eastAsia="Calibri" w:hAnsi="Times New Roman" w:cs="Times New Roman"/>
                <w:sz w:val="28"/>
                <w:szCs w:val="28"/>
                <w:lang w:val="uk-UA" w:bidi="ar-SA"/>
              </w:rPr>
              <w:t xml:space="preserve">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F376FC"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3</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F376FC"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4</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F376FC"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F376FC"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6</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w:t>
            </w:r>
            <w:r w:rsidRPr="00C167B4">
              <w:rPr>
                <w:rFonts w:ascii="Times New Roman" w:eastAsia="Times New Roman" w:hAnsi="Times New Roman" w:cs="Times New Roman"/>
                <w:color w:val="auto"/>
                <w:sz w:val="28"/>
                <w:szCs w:val="28"/>
                <w:highlight w:val="white"/>
                <w:lang w:val="uk-UA" w:bidi="ar-SA"/>
              </w:rPr>
              <w:lastRenderedPageBreak/>
              <w:t>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F376FC"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7</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F376FC"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F376FC"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9</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proofErr w:type="spellStart"/>
            <w:r w:rsidRPr="00C167B4">
              <w:rPr>
                <w:rFonts w:ascii="Times New Roman" w:eastAsia="Times New Roman" w:hAnsi="Times New Roman" w:cs="Times New Roman"/>
                <w:color w:val="auto"/>
                <w:sz w:val="28"/>
                <w:szCs w:val="28"/>
                <w:lang w:val="uk-UA" w:bidi="ar-SA"/>
              </w:rPr>
              <w:t>грамотно</w:t>
            </w:r>
            <w:proofErr w:type="spellEnd"/>
            <w:r w:rsidRPr="00C167B4">
              <w:rPr>
                <w:rFonts w:ascii="Times New Roman" w:eastAsia="Times New Roman" w:hAnsi="Times New Roman" w:cs="Times New Roman"/>
                <w:color w:val="auto"/>
                <w:sz w:val="28"/>
                <w:szCs w:val="28"/>
                <w:lang w:val="uk-UA" w:bidi="ar-SA"/>
              </w:rPr>
              <w:t xml:space="preserve"> і </w:t>
            </w:r>
            <w:proofErr w:type="spellStart"/>
            <w:r w:rsidRPr="00C167B4">
              <w:rPr>
                <w:rFonts w:ascii="Times New Roman" w:eastAsia="Times New Roman" w:hAnsi="Times New Roman" w:cs="Times New Roman"/>
                <w:color w:val="auto"/>
                <w:sz w:val="28"/>
                <w:szCs w:val="28"/>
                <w:lang w:val="uk-UA" w:bidi="ar-SA"/>
              </w:rPr>
              <w:t>логічно</w:t>
            </w:r>
            <w:proofErr w:type="spellEnd"/>
            <w:r w:rsidRPr="00C167B4">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w:t>
            </w:r>
            <w:r w:rsidRPr="00C167B4">
              <w:rPr>
                <w:rFonts w:ascii="Times New Roman" w:eastAsia="Times New Roman" w:hAnsi="Times New Roman" w:cs="Times New Roman"/>
                <w:color w:val="auto"/>
                <w:sz w:val="28"/>
                <w:szCs w:val="28"/>
                <w:lang w:val="uk-UA" w:bidi="ar-SA"/>
              </w:rPr>
              <w:lastRenderedPageBreak/>
              <w:t>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F376FC" w:rsidTr="00471D03">
        <w:tc>
          <w:tcPr>
            <w:tcW w:w="335"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10</w:t>
            </w:r>
          </w:p>
        </w:tc>
        <w:tc>
          <w:tcPr>
            <w:tcW w:w="1408"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3256" w:type="pct"/>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міжкласові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EF0935" w:rsidRDefault="00EF0935" w:rsidP="00C167B4">
      <w:pPr>
        <w:widowControl/>
        <w:ind w:firstLine="709"/>
        <w:jc w:val="both"/>
        <w:rPr>
          <w:rFonts w:ascii="Times New Roman" w:eastAsia="Times New Roman" w:hAnsi="Times New Roman" w:cs="Times New Roman"/>
          <w:color w:val="auto"/>
          <w:sz w:val="28"/>
          <w:szCs w:val="28"/>
          <w:highlight w:val="white"/>
          <w:lang w:val="uk-UA" w:bidi="ar-SA"/>
        </w:rPr>
      </w:pPr>
    </w:p>
    <w:p w:rsidR="00EF0935" w:rsidRDefault="00EF0935" w:rsidP="00C167B4">
      <w:pPr>
        <w:widowControl/>
        <w:ind w:firstLine="709"/>
        <w:jc w:val="both"/>
        <w:rPr>
          <w:rFonts w:ascii="Times New Roman" w:eastAsia="Times New Roman" w:hAnsi="Times New Roman" w:cs="Times New Roman"/>
          <w:color w:val="auto"/>
          <w:sz w:val="28"/>
          <w:szCs w:val="28"/>
          <w:highlight w:val="white"/>
          <w:lang w:val="uk-UA" w:bidi="ar-SA"/>
        </w:rPr>
      </w:pPr>
    </w:p>
    <w:p w:rsidR="00EF0935" w:rsidRDefault="00EF0935" w:rsidP="00C167B4">
      <w:pPr>
        <w:widowControl/>
        <w:ind w:firstLine="709"/>
        <w:jc w:val="both"/>
        <w:rPr>
          <w:rFonts w:ascii="Times New Roman" w:eastAsia="Times New Roman" w:hAnsi="Times New Roman" w:cs="Times New Roman"/>
          <w:color w:val="auto"/>
          <w:sz w:val="28"/>
          <w:szCs w:val="28"/>
          <w:highlight w:val="white"/>
          <w:lang w:val="uk-UA" w:bidi="ar-SA"/>
        </w:rPr>
      </w:pPr>
    </w:p>
    <w:p w:rsidR="00EF0935" w:rsidRPr="00C167B4" w:rsidRDefault="00EF0935" w:rsidP="00C167B4">
      <w:pPr>
        <w:widowControl/>
        <w:ind w:firstLine="709"/>
        <w:jc w:val="both"/>
        <w:rPr>
          <w:rFonts w:ascii="Times New Roman" w:eastAsia="Times New Roman"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85"/>
        <w:gridCol w:w="8184"/>
      </w:tblGrid>
      <w:tr w:rsidR="00C167B4" w:rsidRPr="00C167B4" w:rsidTr="00471D03">
        <w:trPr>
          <w:trHeight w:val="20"/>
        </w:trPr>
        <w:tc>
          <w:tcPr>
            <w:tcW w:w="811" w:type="pct"/>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4189" w:type="pct"/>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F376FC" w:rsidTr="00471D03">
        <w:trPr>
          <w:cantSplit/>
          <w:trHeight w:val="20"/>
        </w:trPr>
        <w:tc>
          <w:tcPr>
            <w:tcW w:w="811" w:type="pct"/>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4189" w:type="pct"/>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C167B4">
              <w:rPr>
                <w:rFonts w:ascii="Times New Roman" w:eastAsia="Times New Roman" w:hAnsi="Times New Roman" w:cs="Times New Roman"/>
                <w:color w:val="auto"/>
                <w:sz w:val="28"/>
                <w:szCs w:val="28"/>
                <w:highlight w:val="white"/>
                <w:lang w:val="uk-UA" w:bidi="ar-SA"/>
              </w:rPr>
              <w:t>уроки</w:t>
            </w:r>
            <w:proofErr w:type="spellEnd"/>
            <w:r w:rsidRPr="00C167B4">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C167B4" w:rsidRPr="00F376FC" w:rsidTr="00471D03">
        <w:trPr>
          <w:cantSplit/>
          <w:trHeight w:val="20"/>
        </w:trPr>
        <w:tc>
          <w:tcPr>
            <w:tcW w:w="811" w:type="pct"/>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4189" w:type="pct"/>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F376FC" w:rsidTr="00471D03">
        <w:trPr>
          <w:cantSplit/>
          <w:trHeight w:val="3250"/>
        </w:trPr>
        <w:tc>
          <w:tcPr>
            <w:tcW w:w="811" w:type="pct"/>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4189" w:type="pct"/>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C167B4">
              <w:rPr>
                <w:rFonts w:ascii="Times New Roman" w:eastAsia="Times New Roman" w:hAnsi="Times New Roman" w:cs="Times New Roman"/>
                <w:color w:val="auto"/>
                <w:sz w:val="28"/>
                <w:szCs w:val="28"/>
                <w:highlight w:val="white"/>
                <w:lang w:val="uk-UA" w:bidi="ar-SA"/>
              </w:rPr>
              <w:t>емоційно</w:t>
            </w:r>
            <w:proofErr w:type="spellEnd"/>
            <w:r w:rsidRPr="00C167B4">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F376FC" w:rsidTr="00471D03">
        <w:trPr>
          <w:cantSplit/>
          <w:trHeight w:val="20"/>
        </w:trPr>
        <w:tc>
          <w:tcPr>
            <w:tcW w:w="811" w:type="pct"/>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4189" w:type="pct"/>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C167B4">
        <w:rPr>
          <w:rFonts w:ascii="Times New Roman" w:eastAsia="Times New Roman" w:hAnsi="Times New Roman" w:cs="Times New Roman"/>
          <w:color w:val="auto"/>
          <w:sz w:val="28"/>
          <w:szCs w:val="28"/>
          <w:highlight w:val="white"/>
          <w:lang w:val="uk-UA" w:bidi="ar-SA"/>
        </w:rPr>
        <w:t>зв’язків</w:t>
      </w:r>
      <w:proofErr w:type="spellEnd"/>
      <w:r w:rsidRPr="00C167B4">
        <w:rPr>
          <w:rFonts w:ascii="Times New Roman" w:eastAsia="Times New Roman" w:hAnsi="Times New Roman" w:cs="Times New Roman"/>
          <w:color w:val="auto"/>
          <w:sz w:val="28"/>
          <w:szCs w:val="28"/>
          <w:highlight w:val="white"/>
          <w:lang w:val="uk-UA" w:bidi="ar-S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зв’язків</w:t>
      </w:r>
      <w:proofErr w:type="spellEnd"/>
      <w:r w:rsidRPr="00C167B4">
        <w:rPr>
          <w:rFonts w:ascii="Times New Roman" w:eastAsia="Times New Roman" w:hAnsi="Times New Roman" w:cs="Times New Roman"/>
          <w:color w:val="auto"/>
          <w:sz w:val="28"/>
          <w:szCs w:val="28"/>
          <w:highlight w:val="white"/>
          <w:lang w:val="uk-UA" w:bidi="ar-SA"/>
        </w:rPr>
        <w:t xml:space="preserve">, а саме: </w:t>
      </w:r>
      <w:proofErr w:type="spellStart"/>
      <w:r w:rsidRPr="00C167B4">
        <w:rPr>
          <w:rFonts w:ascii="Times New Roman" w:eastAsia="Times New Roman" w:hAnsi="Times New Roman" w:cs="Times New Roman"/>
          <w:color w:val="auto"/>
          <w:sz w:val="28"/>
          <w:szCs w:val="28"/>
          <w:highlight w:val="white"/>
          <w:lang w:val="uk-UA" w:bidi="ar-SA"/>
        </w:rPr>
        <w:t>змістово</w:t>
      </w:r>
      <w:proofErr w:type="spellEnd"/>
      <w:r w:rsidRPr="00C167B4">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04571" w:rsidRPr="00C167B4" w:rsidRDefault="00704571" w:rsidP="00C167B4">
      <w:pPr>
        <w:widowControl/>
        <w:ind w:firstLine="709"/>
        <w:jc w:val="both"/>
        <w:rPr>
          <w:rFonts w:ascii="Times New Roman" w:eastAsia="Times New Roman" w:hAnsi="Times New Roman" w:cs="Times New Roman"/>
          <w:color w:val="auto"/>
          <w:sz w:val="28"/>
          <w:szCs w:val="28"/>
          <w:highlight w:val="white"/>
          <w:lang w:val="uk-UA" w:bidi="ar-SA"/>
        </w:rPr>
      </w:pPr>
    </w:p>
    <w:bookmarkEnd w:id="1"/>
    <w:p w:rsidR="006842A4" w:rsidRPr="00704571" w:rsidRDefault="00C167B4" w:rsidP="00704571">
      <w:pPr>
        <w:pStyle w:val="a7"/>
        <w:numPr>
          <w:ilvl w:val="0"/>
          <w:numId w:val="34"/>
        </w:numPr>
        <w:jc w:val="both"/>
        <w:rPr>
          <w:rFonts w:ascii="Times New Roman" w:hAnsi="Times New Roman"/>
          <w:sz w:val="28"/>
          <w:szCs w:val="28"/>
          <w:lang w:val="ru-RU"/>
        </w:rPr>
      </w:pPr>
      <w:proofErr w:type="spellStart"/>
      <w:r w:rsidRPr="00704571">
        <w:rPr>
          <w:rFonts w:ascii="Times New Roman" w:hAnsi="Times New Roman"/>
          <w:b/>
          <w:sz w:val="28"/>
          <w:szCs w:val="28"/>
          <w:lang w:val="ru-RU"/>
        </w:rPr>
        <w:t>Вимоги</w:t>
      </w:r>
      <w:proofErr w:type="spellEnd"/>
      <w:r w:rsidRPr="00704571">
        <w:rPr>
          <w:rFonts w:ascii="Times New Roman" w:hAnsi="Times New Roman"/>
          <w:b/>
          <w:sz w:val="28"/>
          <w:szCs w:val="28"/>
          <w:lang w:val="ru-RU"/>
        </w:rPr>
        <w:t xml:space="preserve"> до </w:t>
      </w:r>
      <w:proofErr w:type="spellStart"/>
      <w:r w:rsidRPr="00704571">
        <w:rPr>
          <w:rFonts w:ascii="Times New Roman" w:hAnsi="Times New Roman"/>
          <w:b/>
          <w:sz w:val="28"/>
          <w:szCs w:val="28"/>
          <w:lang w:val="ru-RU"/>
        </w:rPr>
        <w:t>осіб</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які</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можуть</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розпочинати</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здобуття</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профільної</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середньої</w:t>
      </w:r>
      <w:proofErr w:type="spellEnd"/>
      <w:r w:rsidRPr="00704571">
        <w:rPr>
          <w:rFonts w:ascii="Times New Roman" w:hAnsi="Times New Roman"/>
          <w:b/>
          <w:sz w:val="28"/>
          <w:szCs w:val="28"/>
          <w:lang w:val="ru-RU"/>
        </w:rPr>
        <w:t xml:space="preserve"> </w:t>
      </w:r>
      <w:proofErr w:type="spellStart"/>
      <w:r w:rsidRPr="00704571">
        <w:rPr>
          <w:rFonts w:ascii="Times New Roman" w:hAnsi="Times New Roman"/>
          <w:b/>
          <w:sz w:val="28"/>
          <w:szCs w:val="28"/>
          <w:lang w:val="ru-RU"/>
        </w:rPr>
        <w:t>освіти</w:t>
      </w:r>
      <w:proofErr w:type="spellEnd"/>
      <w:r w:rsidRPr="00704571">
        <w:rPr>
          <w:rFonts w:ascii="Times New Roman" w:hAnsi="Times New Roman"/>
          <w:b/>
          <w:sz w:val="28"/>
          <w:szCs w:val="28"/>
          <w:lang w:val="ru-RU"/>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w:t>
      </w:r>
      <w:r w:rsidR="006842A4">
        <w:rPr>
          <w:rFonts w:ascii="Times New Roman" w:eastAsia="Calibri" w:hAnsi="Times New Roman" w:cs="Times New Roman"/>
          <w:color w:val="auto"/>
          <w:sz w:val="28"/>
          <w:szCs w:val="28"/>
          <w:lang w:val="uk-UA" w:bidi="ar-SA"/>
        </w:rPr>
        <w:t>О</w:t>
      </w:r>
      <w:r w:rsidRPr="00C167B4">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6842A4" w:rsidRPr="00C167B4" w:rsidRDefault="006842A4" w:rsidP="00C167B4">
      <w:pPr>
        <w:widowControl/>
        <w:ind w:left="709"/>
        <w:jc w:val="both"/>
        <w:rPr>
          <w:rFonts w:ascii="Times New Roman" w:eastAsia="Calibri" w:hAnsi="Times New Roman" w:cs="Times New Roman"/>
          <w:b/>
          <w:i/>
          <w:color w:val="auto"/>
          <w:sz w:val="28"/>
          <w:szCs w:val="28"/>
          <w:lang w:val="uk-UA" w:bidi="ar-SA"/>
        </w:rPr>
      </w:pPr>
    </w:p>
    <w:p w:rsidR="006842A4" w:rsidRPr="00C167B4" w:rsidRDefault="006842A4" w:rsidP="00C167B4">
      <w:pPr>
        <w:widowControl/>
        <w:ind w:firstLine="709"/>
        <w:jc w:val="both"/>
        <w:rPr>
          <w:rFonts w:ascii="Times New Roman" w:eastAsia="Calibri" w:hAnsi="Times New Roman" w:cs="Times New Roman"/>
          <w:color w:val="auto"/>
          <w:sz w:val="28"/>
          <w:szCs w:val="28"/>
          <w:lang w:val="uk-UA" w:bidi="ar-SA"/>
        </w:rPr>
      </w:pPr>
    </w:p>
    <w:p w:rsidR="006842A4" w:rsidRDefault="00704571" w:rsidP="00C167B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 xml:space="preserve">8.  </w:t>
      </w:r>
      <w:r w:rsidR="006842A4" w:rsidRPr="006842A4">
        <w:rPr>
          <w:rFonts w:ascii="Times New Roman" w:eastAsia="Calibri" w:hAnsi="Times New Roman" w:cs="Times New Roman"/>
          <w:b/>
          <w:color w:val="auto"/>
          <w:sz w:val="28"/>
          <w:szCs w:val="28"/>
          <w:lang w:val="uk-UA" w:bidi="ar-SA"/>
        </w:rPr>
        <w:t>Ф</w:t>
      </w:r>
      <w:r w:rsidR="00C167B4" w:rsidRPr="006842A4">
        <w:rPr>
          <w:rFonts w:ascii="Times New Roman" w:eastAsia="Calibri" w:hAnsi="Times New Roman" w:cs="Times New Roman"/>
          <w:b/>
          <w:color w:val="auto"/>
          <w:sz w:val="28"/>
          <w:szCs w:val="28"/>
          <w:lang w:val="uk-UA" w:bidi="ar-SA"/>
        </w:rPr>
        <w:t>орми організації освітнього процесу.</w:t>
      </w:r>
      <w:r w:rsidR="00C167B4"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xml:space="preserve">, інтерактивні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-«суди»,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w:t>
      </w:r>
      <w:r w:rsidRPr="00C167B4">
        <w:rPr>
          <w:rFonts w:ascii="Times New Roman" w:eastAsia="Calibri" w:hAnsi="Times New Roman" w:cs="Times New Roman"/>
          <w:color w:val="auto"/>
          <w:sz w:val="28"/>
          <w:szCs w:val="28"/>
          <w:lang w:val="uk-UA" w:bidi="ar-SA"/>
        </w:rPr>
        <w:t xml:space="preserve"> проблемний урок, відео-</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C167B4">
        <w:rPr>
          <w:rFonts w:ascii="Times New Roman" w:eastAsia="Times New Roman" w:hAnsi="Times New Roman" w:cs="Times New Roman"/>
          <w:color w:val="auto"/>
          <w:sz w:val="28"/>
          <w:szCs w:val="28"/>
          <w:lang w:val="uk-UA" w:eastAsia="uk-UA" w:bidi="ar-SA"/>
        </w:rPr>
        <w:t>уроках</w:t>
      </w:r>
      <w:proofErr w:type="spellEnd"/>
      <w:r w:rsidRPr="00C167B4">
        <w:rPr>
          <w:rFonts w:ascii="Times New Roman" w:eastAsia="Times New Roman" w:hAnsi="Times New Roman" w:cs="Times New Roman"/>
          <w:color w:val="auto"/>
          <w:sz w:val="28"/>
          <w:szCs w:val="28"/>
          <w:lang w:val="uk-UA" w:eastAsia="uk-UA" w:bidi="ar-SA"/>
        </w:rPr>
        <w:t xml:space="preserve">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lastRenderedPageBreak/>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C167B4">
        <w:rPr>
          <w:rFonts w:ascii="Times New Roman" w:eastAsia="Calibri" w:hAnsi="Times New Roman" w:cs="Times New Roman"/>
          <w:color w:val="auto"/>
          <w:sz w:val="28"/>
          <w:szCs w:val="28"/>
          <w:lang w:val="uk-UA" w:bidi="ar-SA"/>
        </w:rPr>
        <w:t>уточнюватись</w:t>
      </w:r>
      <w:proofErr w:type="spellEnd"/>
      <w:r w:rsidRPr="00C167B4">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F0935" w:rsidRPr="00C167B4" w:rsidRDefault="00EF0935" w:rsidP="00C167B4">
      <w:pPr>
        <w:widowControl/>
        <w:ind w:firstLine="709"/>
        <w:jc w:val="both"/>
        <w:rPr>
          <w:rFonts w:ascii="Times New Roman" w:eastAsia="Calibri" w:hAnsi="Times New Roman" w:cs="Times New Roman"/>
          <w:color w:val="auto"/>
          <w:sz w:val="28"/>
          <w:szCs w:val="28"/>
          <w:lang w:val="uk-UA" w:bidi="ar-SA"/>
        </w:rPr>
      </w:pPr>
    </w:p>
    <w:p w:rsidR="00704571" w:rsidRDefault="00704571" w:rsidP="00C167B4">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 xml:space="preserve">9. </w:t>
      </w:r>
      <w:r w:rsidR="00C167B4" w:rsidRPr="00EF0935">
        <w:rPr>
          <w:rFonts w:ascii="Times New Roman" w:eastAsia="Calibri" w:hAnsi="Times New Roman" w:cs="Times New Roman"/>
          <w:b/>
          <w:color w:val="auto"/>
          <w:sz w:val="28"/>
          <w:szCs w:val="28"/>
          <w:lang w:val="uk-UA" w:bidi="ar-SA"/>
        </w:rPr>
        <w:t>Опис та інструменти системи внутрішнього забезпечення якості освіти.</w:t>
      </w:r>
      <w:r w:rsidR="00C167B4"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Default="00C167B4" w:rsidP="00C167B4">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створення необхідних умов для підвищення фахового кваліфікаційного рівня педагогічних працівників.</w:t>
      </w:r>
    </w:p>
    <w:p w:rsidR="00EF0935" w:rsidRDefault="00EF0935" w:rsidP="00C167B4">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p>
    <w:p w:rsidR="00EF0935" w:rsidRPr="00EF0935" w:rsidRDefault="00704571" w:rsidP="00C167B4">
      <w:pPr>
        <w:widowControl/>
        <w:shd w:val="clear" w:color="auto" w:fill="FFFFFF"/>
        <w:tabs>
          <w:tab w:val="left" w:pos="284"/>
          <w:tab w:val="left" w:pos="1134"/>
        </w:tabs>
        <w:ind w:firstLine="709"/>
        <w:jc w:val="both"/>
        <w:rPr>
          <w:rFonts w:ascii="Times New Roman" w:eastAsia="Times New Roman" w:hAnsi="Times New Roman" w:cs="Times New Roman"/>
          <w:b/>
          <w:bCs/>
          <w:iCs/>
          <w:color w:val="auto"/>
          <w:sz w:val="28"/>
          <w:szCs w:val="28"/>
          <w:lang w:val="uk-UA" w:bidi="ar-SA"/>
        </w:rPr>
      </w:pPr>
      <w:r>
        <w:rPr>
          <w:rFonts w:ascii="Times New Roman" w:eastAsia="Calibri" w:hAnsi="Times New Roman" w:cs="Times New Roman"/>
          <w:b/>
          <w:color w:val="auto"/>
          <w:sz w:val="28"/>
          <w:szCs w:val="28"/>
          <w:lang w:val="uk-UA" w:bidi="ar-SA"/>
        </w:rPr>
        <w:t xml:space="preserve">10. </w:t>
      </w:r>
      <w:r w:rsidR="00EF0935" w:rsidRPr="00EF0935">
        <w:rPr>
          <w:rFonts w:ascii="Times New Roman" w:eastAsia="Calibri" w:hAnsi="Times New Roman" w:cs="Times New Roman"/>
          <w:b/>
          <w:color w:val="auto"/>
          <w:sz w:val="28"/>
          <w:szCs w:val="28"/>
          <w:lang w:val="uk-UA" w:bidi="ar-SA"/>
        </w:rPr>
        <w:t>Очікувані результати навчання за освітніми галузями.</w:t>
      </w:r>
    </w:p>
    <w:p w:rsidR="00C167B4" w:rsidRDefault="00C167B4" w:rsidP="00C167B4">
      <w:pPr>
        <w:widowControl/>
        <w:ind w:firstLine="709"/>
        <w:jc w:val="both"/>
        <w:rPr>
          <w:rFonts w:ascii="Times New Roman" w:eastAsia="Calibri" w:hAnsi="Times New Roman" w:cs="Times New Roman"/>
          <w:color w:val="auto"/>
          <w:sz w:val="28"/>
          <w:szCs w:val="28"/>
          <w:lang w:val="uk-UA" w:bidi="ar-SA"/>
        </w:rPr>
      </w:pPr>
      <w:r w:rsidRPr="00EF0935">
        <w:rPr>
          <w:rFonts w:ascii="Times New Roman" w:eastAsia="Calibri" w:hAnsi="Times New Roman" w:cs="Times New Roman"/>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передбача</w:t>
      </w:r>
      <w:r w:rsidR="00EF0935">
        <w:rPr>
          <w:rFonts w:ascii="Times New Roman" w:eastAsia="Calibri" w:hAnsi="Times New Roman" w:cs="Times New Roman"/>
          <w:color w:val="auto"/>
          <w:sz w:val="28"/>
          <w:szCs w:val="28"/>
          <w:lang w:val="uk-UA" w:bidi="ar-SA"/>
        </w:rPr>
        <w:t>є</w:t>
      </w:r>
      <w:r w:rsidRPr="00C167B4">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p>
    <w:p w:rsidR="005D374B" w:rsidRPr="00C167B4" w:rsidRDefault="005D374B" w:rsidP="00C167B4">
      <w:pPr>
        <w:widowControl/>
        <w:ind w:firstLine="709"/>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Освітня програма </w:t>
      </w:r>
      <w:r w:rsidR="00EF0935">
        <w:rPr>
          <w:rFonts w:ascii="Times New Roman" w:eastAsia="Calibri" w:hAnsi="Times New Roman" w:cs="Times New Roman"/>
          <w:color w:val="auto"/>
          <w:sz w:val="28"/>
          <w:szCs w:val="28"/>
          <w:lang w:val="uk-UA" w:bidi="ar-SA"/>
        </w:rPr>
        <w:t>спеціалізованої школи</w:t>
      </w:r>
      <w:r w:rsidRPr="00C167B4">
        <w:rPr>
          <w:rFonts w:ascii="Times New Roman" w:eastAsia="Calibri" w:hAnsi="Times New Roman" w:cs="Times New Roman"/>
          <w:color w:val="auto"/>
          <w:sz w:val="28"/>
          <w:szCs w:val="28"/>
          <w:lang w:val="uk-UA" w:bidi="ar-SA"/>
        </w:rPr>
        <w:t xml:space="preserve"> сформована на основі Типової освітньої програми</w:t>
      </w:r>
      <w:r w:rsidR="00EF0935">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 xml:space="preserve"> схвал</w:t>
      </w:r>
      <w:r w:rsidR="00EF0935">
        <w:rPr>
          <w:rFonts w:ascii="Times New Roman" w:eastAsia="Calibri" w:hAnsi="Times New Roman" w:cs="Times New Roman"/>
          <w:color w:val="auto"/>
          <w:sz w:val="28"/>
          <w:szCs w:val="28"/>
          <w:lang w:val="uk-UA" w:bidi="ar-SA"/>
        </w:rPr>
        <w:t>ена</w:t>
      </w:r>
      <w:r w:rsidRPr="00C167B4">
        <w:rPr>
          <w:rFonts w:ascii="Times New Roman" w:eastAsia="Calibri" w:hAnsi="Times New Roman" w:cs="Times New Roman"/>
          <w:color w:val="auto"/>
          <w:sz w:val="28"/>
          <w:szCs w:val="28"/>
          <w:lang w:val="uk-UA" w:bidi="ar-SA"/>
        </w:rPr>
        <w:t xml:space="preserve"> педагогічн</w:t>
      </w:r>
      <w:r w:rsidR="00EF0935">
        <w:rPr>
          <w:rFonts w:ascii="Times New Roman" w:eastAsia="Calibri" w:hAnsi="Times New Roman" w:cs="Times New Roman"/>
          <w:color w:val="auto"/>
          <w:sz w:val="28"/>
          <w:szCs w:val="28"/>
          <w:lang w:val="uk-UA" w:bidi="ar-SA"/>
        </w:rPr>
        <w:t>ою радою</w:t>
      </w:r>
      <w:r w:rsidRPr="00C167B4">
        <w:rPr>
          <w:rFonts w:ascii="Times New Roman" w:eastAsia="Calibri" w:hAnsi="Times New Roman" w:cs="Times New Roman"/>
          <w:color w:val="auto"/>
          <w:sz w:val="28"/>
          <w:szCs w:val="28"/>
          <w:lang w:val="uk-UA" w:bidi="ar-SA"/>
        </w:rPr>
        <w:t xml:space="preserve"> закладу освіти та затвердж</w:t>
      </w:r>
      <w:r w:rsidR="00EF0935">
        <w:rPr>
          <w:rFonts w:ascii="Times New Roman" w:eastAsia="Calibri" w:hAnsi="Times New Roman" w:cs="Times New Roman"/>
          <w:color w:val="auto"/>
          <w:sz w:val="28"/>
          <w:szCs w:val="28"/>
          <w:lang w:val="uk-UA" w:bidi="ar-SA"/>
        </w:rPr>
        <w:t>ена</w:t>
      </w:r>
      <w:r w:rsidRPr="00C167B4">
        <w:rPr>
          <w:rFonts w:ascii="Times New Roman" w:eastAsia="Calibri" w:hAnsi="Times New Roman" w:cs="Times New Roman"/>
          <w:color w:val="auto"/>
          <w:sz w:val="28"/>
          <w:szCs w:val="28"/>
          <w:lang w:val="uk-UA" w:bidi="ar-SA"/>
        </w:rPr>
        <w:t xml:space="preserve"> директор</w:t>
      </w:r>
      <w:r w:rsidR="00EF0935">
        <w:rPr>
          <w:rFonts w:ascii="Times New Roman" w:eastAsia="Calibri" w:hAnsi="Times New Roman" w:cs="Times New Roman"/>
          <w:color w:val="auto"/>
          <w:sz w:val="28"/>
          <w:szCs w:val="28"/>
          <w:lang w:val="uk-UA" w:bidi="ar-SA"/>
        </w:rPr>
        <w:t>ом</w:t>
      </w:r>
      <w:r w:rsidRPr="00C167B4">
        <w:rPr>
          <w:rFonts w:ascii="Times New Roman" w:eastAsia="Calibri" w:hAnsi="Times New Roman" w:cs="Times New Roman"/>
          <w:color w:val="auto"/>
          <w:sz w:val="28"/>
          <w:szCs w:val="28"/>
          <w:lang w:val="uk-UA" w:bidi="ar-SA"/>
        </w:rPr>
        <w:t xml:space="preserve">. </w:t>
      </w:r>
    </w:p>
    <w:p w:rsidR="00EF0935"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Освітня програма </w:t>
      </w:r>
      <w:r w:rsidR="00EF0935">
        <w:rPr>
          <w:rFonts w:ascii="Times New Roman" w:eastAsia="Calibri" w:hAnsi="Times New Roman" w:cs="Times New Roman"/>
          <w:color w:val="auto"/>
          <w:sz w:val="28"/>
          <w:szCs w:val="28"/>
          <w:lang w:val="uk-UA" w:bidi="ar-SA"/>
        </w:rPr>
        <w:t>спеціалізованої школи</w:t>
      </w:r>
      <w:r w:rsidRPr="00C167B4">
        <w:rPr>
          <w:rFonts w:ascii="Times New Roman" w:eastAsia="Calibri" w:hAnsi="Times New Roman" w:cs="Times New Roman"/>
          <w:color w:val="auto"/>
          <w:sz w:val="28"/>
          <w:szCs w:val="28"/>
          <w:lang w:val="uk-UA" w:bidi="ar-SA"/>
        </w:rPr>
        <w:t xml:space="preserve"> та перелік освітніх компонентів, що передбачені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w:t>
      </w:r>
      <w:r w:rsidR="00EF0935">
        <w:rPr>
          <w:rFonts w:ascii="Times New Roman" w:eastAsia="Calibri" w:hAnsi="Times New Roman" w:cs="Times New Roman"/>
          <w:color w:val="auto"/>
          <w:sz w:val="28"/>
          <w:szCs w:val="28"/>
          <w:lang w:val="uk-UA" w:bidi="ar-SA"/>
        </w:rPr>
        <w:t>.</w:t>
      </w:r>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склад</w:t>
      </w:r>
      <w:r w:rsidR="00EF0935">
        <w:rPr>
          <w:rFonts w:ascii="Times New Roman" w:eastAsia="Calibri" w:hAnsi="Times New Roman" w:cs="Times New Roman"/>
          <w:color w:val="auto"/>
          <w:sz w:val="28"/>
          <w:szCs w:val="28"/>
          <w:lang w:val="uk-UA" w:bidi="ar-SA"/>
        </w:rPr>
        <w:t>ено</w:t>
      </w:r>
      <w:r w:rsidRPr="00C167B4">
        <w:rPr>
          <w:rFonts w:ascii="Times New Roman" w:eastAsia="Calibri" w:hAnsi="Times New Roman" w:cs="Times New Roman"/>
          <w:color w:val="auto"/>
          <w:sz w:val="28"/>
          <w:szCs w:val="28"/>
          <w:lang w:val="uk-UA" w:bidi="ar-SA"/>
        </w:rPr>
        <w:t xml:space="preserve"> та затвердж</w:t>
      </w:r>
      <w:r w:rsidR="00EF0935">
        <w:rPr>
          <w:rFonts w:ascii="Times New Roman" w:eastAsia="Calibri" w:hAnsi="Times New Roman" w:cs="Times New Roman"/>
          <w:color w:val="auto"/>
          <w:sz w:val="28"/>
          <w:szCs w:val="28"/>
          <w:lang w:val="uk-UA" w:bidi="ar-SA"/>
        </w:rPr>
        <w:t>ено</w:t>
      </w:r>
      <w:r w:rsidRPr="00C167B4">
        <w:rPr>
          <w:rFonts w:ascii="Times New Roman" w:eastAsia="Calibri" w:hAnsi="Times New Roman" w:cs="Times New Roman"/>
          <w:color w:val="auto"/>
          <w:sz w:val="28"/>
          <w:szCs w:val="28"/>
          <w:lang w:val="uk-UA" w:bidi="ar-SA"/>
        </w:rPr>
        <w:t xml:space="preserve">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FD3AD2" w:rsidRPr="00C167B4" w:rsidRDefault="00FD3AD2" w:rsidP="00EF0935">
      <w:pPr>
        <w:widowControl/>
        <w:shd w:val="clear" w:color="auto" w:fill="FFFFFF"/>
        <w:ind w:left="5529"/>
        <w:rPr>
          <w:sz w:val="2"/>
          <w:szCs w:val="2"/>
          <w:lang w:val="uk-UA"/>
        </w:rPr>
      </w:pPr>
    </w:p>
    <w:sectPr w:rsidR="00FD3AD2" w:rsidRPr="00C167B4" w:rsidSect="00C167B4">
      <w:headerReference w:type="default" r:id="rId8"/>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C3" w:rsidRDefault="00024EC3">
      <w:r>
        <w:separator/>
      </w:r>
    </w:p>
  </w:endnote>
  <w:endnote w:type="continuationSeparator" w:id="0">
    <w:p w:rsidR="00024EC3" w:rsidRDefault="0002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C3" w:rsidRDefault="00024EC3"/>
  </w:footnote>
  <w:footnote w:type="continuationSeparator" w:id="0">
    <w:p w:rsidR="00024EC3" w:rsidRDefault="00024E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649" w:rsidRDefault="00D37649">
    <w:pPr>
      <w:pStyle w:val="ad"/>
      <w:jc w:val="center"/>
    </w:pPr>
    <w:r>
      <w:fldChar w:fldCharType="begin"/>
    </w:r>
    <w:r>
      <w:instrText>PAGE   \* MERGEFORMAT</w:instrText>
    </w:r>
    <w:r>
      <w:fldChar w:fldCharType="separate"/>
    </w:r>
    <w:r w:rsidR="00F376FC">
      <w:rPr>
        <w:noProof/>
      </w:rPr>
      <w:t>13</w:t>
    </w:r>
    <w:r>
      <w:fldChar w:fldCharType="end"/>
    </w:r>
  </w:p>
  <w:p w:rsidR="00D37649" w:rsidRDefault="00D3764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B9A3D01"/>
    <w:multiLevelType w:val="hybridMultilevel"/>
    <w:tmpl w:val="EDDA7456"/>
    <w:lvl w:ilvl="0" w:tplc="D13684D8">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7"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2"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5"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15:restartNumberingAfterBreak="0">
    <w:nsid w:val="41773AB4"/>
    <w:multiLevelType w:val="hybridMultilevel"/>
    <w:tmpl w:val="587AA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CF02B4"/>
    <w:multiLevelType w:val="hybridMultilevel"/>
    <w:tmpl w:val="AF72240A"/>
    <w:lvl w:ilvl="0" w:tplc="0422000F">
      <w:start w:val="3"/>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15:restartNumberingAfterBreak="0">
    <w:nsid w:val="5A194740"/>
    <w:multiLevelType w:val="hybridMultilevel"/>
    <w:tmpl w:val="7B2470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5"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7"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0"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2"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3"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30"/>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5"/>
  </w:num>
  <w:num w:numId="5">
    <w:abstractNumId w:val="0"/>
  </w:num>
  <w:num w:numId="6">
    <w:abstractNumId w:val="9"/>
  </w:num>
  <w:num w:numId="7">
    <w:abstractNumId w:val="32"/>
  </w:num>
  <w:num w:numId="8">
    <w:abstractNumId w:val="12"/>
  </w:num>
  <w:num w:numId="9">
    <w:abstractNumId w:val="7"/>
  </w:num>
  <w:num w:numId="10">
    <w:abstractNumId w:val="4"/>
  </w:num>
  <w:num w:numId="11">
    <w:abstractNumId w:val="28"/>
  </w:num>
  <w:num w:numId="12">
    <w:abstractNumId w:val="25"/>
  </w:num>
  <w:num w:numId="13">
    <w:abstractNumId w:val="26"/>
  </w:num>
  <w:num w:numId="14">
    <w:abstractNumId w:val="10"/>
  </w:num>
  <w:num w:numId="15">
    <w:abstractNumId w:val="29"/>
  </w:num>
  <w:num w:numId="16">
    <w:abstractNumId w:val="14"/>
  </w:num>
  <w:num w:numId="17">
    <w:abstractNumId w:val="5"/>
  </w:num>
  <w:num w:numId="18">
    <w:abstractNumId w:val="19"/>
  </w:num>
  <w:num w:numId="19">
    <w:abstractNumId w:val="11"/>
  </w:num>
  <w:num w:numId="20">
    <w:abstractNumId w:val="8"/>
  </w:num>
  <w:num w:numId="21">
    <w:abstractNumId w:val="27"/>
  </w:num>
  <w:num w:numId="22">
    <w:abstractNumId w:val="22"/>
  </w:num>
  <w:num w:numId="23">
    <w:abstractNumId w:val="13"/>
  </w:num>
  <w:num w:numId="24">
    <w:abstractNumId w:val="24"/>
  </w:num>
  <w:num w:numId="25">
    <w:abstractNumId w:val="16"/>
  </w:num>
  <w:num w:numId="26">
    <w:abstractNumId w:val="21"/>
  </w:num>
  <w:num w:numId="27">
    <w:abstractNumId w:val="31"/>
  </w:num>
  <w:num w:numId="28">
    <w:abstractNumId w:val="20"/>
  </w:num>
  <w:num w:numId="29">
    <w:abstractNumId w:val="6"/>
  </w:num>
  <w:num w:numId="30">
    <w:abstractNumId w:val="33"/>
  </w:num>
  <w:num w:numId="31">
    <w:abstractNumId w:val="23"/>
  </w:num>
  <w:num w:numId="32">
    <w:abstractNumId w:val="17"/>
  </w:num>
  <w:num w:numId="33">
    <w:abstractNumId w:val="1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D2"/>
    <w:rsid w:val="00024EC3"/>
    <w:rsid w:val="002E77D3"/>
    <w:rsid w:val="00304CC3"/>
    <w:rsid w:val="0035276D"/>
    <w:rsid w:val="003A6C6C"/>
    <w:rsid w:val="00471D03"/>
    <w:rsid w:val="004A4E8D"/>
    <w:rsid w:val="004E3538"/>
    <w:rsid w:val="005D374B"/>
    <w:rsid w:val="006045BE"/>
    <w:rsid w:val="00642233"/>
    <w:rsid w:val="006842A4"/>
    <w:rsid w:val="006B3FD8"/>
    <w:rsid w:val="006C3A17"/>
    <w:rsid w:val="00704571"/>
    <w:rsid w:val="00736187"/>
    <w:rsid w:val="00C167B4"/>
    <w:rsid w:val="00D23FB0"/>
    <w:rsid w:val="00D37649"/>
    <w:rsid w:val="00DD2599"/>
    <w:rsid w:val="00EF0935"/>
    <w:rsid w:val="00F26067"/>
    <w:rsid w:val="00F376FC"/>
    <w:rsid w:val="00FD3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07B2-0244-4BA0-897B-14BDA951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2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C2E6-A510-47D0-9EF8-7E7274E3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17575</Words>
  <Characters>10018</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admin</cp:lastModifiedBy>
  <cp:revision>2</cp:revision>
  <cp:lastPrinted>2019-01-02T11:49:00Z</cp:lastPrinted>
  <dcterms:created xsi:type="dcterms:W3CDTF">2019-01-11T06:49:00Z</dcterms:created>
  <dcterms:modified xsi:type="dcterms:W3CDTF">2019-01-11T06:49:00Z</dcterms:modified>
</cp:coreProperties>
</file>